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AAC" w:rsidRPr="0020176D" w:rsidRDefault="00A77AAC" w:rsidP="00A77AAC">
      <w:pPr>
        <w:spacing w:after="0" w:line="240" w:lineRule="auto"/>
        <w:jc w:val="center"/>
        <w:rPr>
          <w:rFonts w:ascii="Times New Roman" w:eastAsia="Times New Roman" w:hAnsi="Times New Roman" w:cs="Times New Roman"/>
          <w:b/>
          <w:noProof/>
          <w:sz w:val="24"/>
          <w:szCs w:val="24"/>
        </w:rPr>
      </w:pPr>
      <w:r w:rsidRPr="0020176D">
        <w:rPr>
          <w:rFonts w:ascii="Times New Roman" w:eastAsia="Times New Roman" w:hAnsi="Times New Roman" w:cs="Times New Roman"/>
          <w:b/>
          <w:noProof/>
          <w:sz w:val="24"/>
          <w:szCs w:val="24"/>
        </w:rPr>
        <w:t>Contract de lucrări</w:t>
      </w:r>
    </w:p>
    <w:p w:rsidR="00A77AAC" w:rsidRPr="0020176D" w:rsidRDefault="00A77AAC" w:rsidP="00A77AAC">
      <w:pPr>
        <w:spacing w:after="0" w:line="240" w:lineRule="auto"/>
        <w:jc w:val="center"/>
        <w:rPr>
          <w:rFonts w:ascii="Times New Roman" w:eastAsia="Times New Roman" w:hAnsi="Times New Roman" w:cs="Times New Roman"/>
          <w:b/>
          <w:noProof/>
          <w:sz w:val="24"/>
          <w:szCs w:val="24"/>
        </w:rPr>
      </w:pPr>
      <w:r w:rsidRPr="0020176D">
        <w:rPr>
          <w:rFonts w:ascii="Times New Roman" w:eastAsia="Times New Roman" w:hAnsi="Times New Roman" w:cs="Times New Roman"/>
          <w:b/>
          <w:noProof/>
          <w:sz w:val="24"/>
          <w:szCs w:val="24"/>
        </w:rPr>
        <w:t>nr.______________data_______________</w:t>
      </w: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4"/>
          <w:szCs w:val="24"/>
        </w:rPr>
      </w:pPr>
      <w:r w:rsidRPr="0020176D">
        <w:rPr>
          <w:rFonts w:ascii="Times New Roman" w:eastAsia="Times New Roman" w:hAnsi="Times New Roman" w:cs="Times New Roman"/>
          <w:b/>
          <w:i/>
          <w:sz w:val="24"/>
          <w:szCs w:val="24"/>
        </w:rPr>
        <w:t>1. Părţile contractante</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4"/>
          <w:szCs w:val="24"/>
        </w:rPr>
      </w:pPr>
    </w:p>
    <w:p w:rsidR="00E32A25" w:rsidRDefault="00E32A25" w:rsidP="00E32A25">
      <w:pPr>
        <w:spacing w:after="0" w:line="240" w:lineRule="auto"/>
        <w:jc w:val="both"/>
        <w:rPr>
          <w:rFonts w:ascii="Cambria" w:hAnsi="Cambria" w:cs="Arial"/>
          <w:b/>
          <w:lang w:val="fr-FR"/>
        </w:rPr>
      </w:pPr>
      <w:r w:rsidRPr="00A8197B">
        <w:rPr>
          <w:rFonts w:ascii="Cambria" w:hAnsi="Cambria" w:cs="Arial"/>
        </w:rPr>
        <w:t xml:space="preserve">În temeiul Legii nr. 98/2016 privind achizitiile publice si a H.G. 395/2016 privind aprobarea Normelor metodologice de aplicare a prevederilor referitoare la atribuirea contractului de achiziţie publică/acordului-cadru, s-a încheiat prezentul contract de prestari servicii, </w:t>
      </w:r>
      <w:r w:rsidRPr="00A8197B">
        <w:rPr>
          <w:rFonts w:ascii="Cambria" w:hAnsi="Cambria" w:cs="Arial"/>
          <w:lang w:val="fr-FR"/>
        </w:rPr>
        <w:t xml:space="preserve"> </w:t>
      </w:r>
      <w:r w:rsidRPr="00A8197B">
        <w:rPr>
          <w:rFonts w:ascii="Cambria" w:hAnsi="Cambria" w:cs="Arial"/>
          <w:b/>
          <w:lang w:val="fr-FR"/>
        </w:rPr>
        <w:t>între</w:t>
      </w:r>
    </w:p>
    <w:p w:rsidR="00E32A25" w:rsidRPr="00A8197B" w:rsidRDefault="00E32A25" w:rsidP="00E32A25">
      <w:pPr>
        <w:spacing w:after="0" w:line="240" w:lineRule="auto"/>
        <w:jc w:val="both"/>
        <w:rPr>
          <w:rFonts w:ascii="Cambria" w:eastAsia="Times New Roman" w:hAnsi="Cambria" w:cs="Arial"/>
          <w:b/>
          <w:lang w:val="fr-FR" w:eastAsia="ro-RO"/>
        </w:rPr>
      </w:pPr>
    </w:p>
    <w:p w:rsidR="00A77AAC" w:rsidRPr="00E32A25" w:rsidRDefault="00521705" w:rsidP="00E32A25">
      <w:pPr>
        <w:overflowPunct w:val="0"/>
        <w:autoSpaceDE w:val="0"/>
        <w:autoSpaceDN w:val="0"/>
        <w:adjustRightInd w:val="0"/>
        <w:spacing w:after="0" w:line="240" w:lineRule="auto"/>
        <w:jc w:val="both"/>
        <w:textAlignment w:val="baseline"/>
        <w:rPr>
          <w:rFonts w:ascii="Cambria" w:hAnsi="Cambria"/>
        </w:rPr>
      </w:pPr>
      <w:r>
        <w:rPr>
          <w:rFonts w:ascii="Cambria" w:hAnsi="Cambria"/>
          <w:b/>
        </w:rPr>
        <w:t xml:space="preserve">COMUNA </w:t>
      </w:r>
      <w:r w:rsidR="003B57EE">
        <w:rPr>
          <w:rFonts w:ascii="Cambria" w:hAnsi="Cambria"/>
          <w:b/>
        </w:rPr>
        <w:t>PETRICANI</w:t>
      </w:r>
      <w:r w:rsidR="00E32A25" w:rsidRPr="00A8197B">
        <w:rPr>
          <w:rFonts w:ascii="Cambria" w:hAnsi="Cambria"/>
          <w:b/>
        </w:rPr>
        <w:t xml:space="preserve">,  </w:t>
      </w:r>
      <w:r w:rsidR="00E32A25" w:rsidRPr="00A8197B">
        <w:rPr>
          <w:rFonts w:ascii="Cambria" w:hAnsi="Cambria"/>
        </w:rPr>
        <w:t>cu s</w:t>
      </w:r>
      <w:r w:rsidR="002B3995">
        <w:rPr>
          <w:rFonts w:ascii="Cambria" w:hAnsi="Cambria"/>
        </w:rPr>
        <w:t xml:space="preserve">ediul in </w:t>
      </w:r>
      <w:r w:rsidR="003B57EE">
        <w:rPr>
          <w:rFonts w:ascii="Cambria" w:hAnsi="Cambria"/>
        </w:rPr>
        <w:t>............</w:t>
      </w:r>
      <w:r>
        <w:rPr>
          <w:rFonts w:ascii="Times New Roman" w:hAnsi="Times New Roman" w:cs="Times New Roman"/>
          <w:sz w:val="24"/>
          <w:szCs w:val="24"/>
        </w:rPr>
        <w:t xml:space="preserve"> </w:t>
      </w:r>
      <w:r w:rsidR="00E32A25" w:rsidRPr="00A8197B">
        <w:rPr>
          <w:rFonts w:ascii="Cambria" w:hAnsi="Cambria"/>
        </w:rPr>
        <w:t xml:space="preserve">, telefon/fax </w:t>
      </w:r>
      <w:r w:rsidR="003B57EE">
        <w:rPr>
          <w:rFonts w:ascii="Times New Roman" w:hAnsi="Times New Roman" w:cs="Times New Roman"/>
          <w:sz w:val="24"/>
          <w:szCs w:val="24"/>
        </w:rPr>
        <w:t>..............</w:t>
      </w:r>
      <w:r>
        <w:rPr>
          <w:rFonts w:ascii="Times New Roman" w:hAnsi="Times New Roman" w:cs="Times New Roman"/>
          <w:sz w:val="24"/>
          <w:szCs w:val="24"/>
        </w:rPr>
        <w:t xml:space="preserve"> </w:t>
      </w:r>
      <w:r w:rsidR="00E32A25" w:rsidRPr="00A8197B">
        <w:rPr>
          <w:rFonts w:ascii="Cambria" w:hAnsi="Cambria"/>
        </w:rPr>
        <w:t>cod fiscal</w:t>
      </w:r>
      <w:r>
        <w:rPr>
          <w:rFonts w:ascii="Cambria" w:hAnsi="Cambria"/>
        </w:rPr>
        <w:t xml:space="preserve"> </w:t>
      </w:r>
      <w:r w:rsidR="003B57EE">
        <w:rPr>
          <w:rFonts w:ascii="Times New Roman" w:hAnsi="Times New Roman" w:cs="Times New Roman"/>
          <w:sz w:val="24"/>
          <w:szCs w:val="24"/>
          <w:shd w:val="clear" w:color="auto" w:fill="FFFFFF"/>
        </w:rPr>
        <w:t>............</w:t>
      </w:r>
      <w:r w:rsidR="005D4753">
        <w:rPr>
          <w:rFonts w:ascii="Cambria" w:hAnsi="Cambria"/>
        </w:rPr>
        <w:t>,  cont trezorerie</w:t>
      </w:r>
      <w:r>
        <w:rPr>
          <w:rFonts w:ascii="Cambria" w:hAnsi="Cambria"/>
        </w:rPr>
        <w:t xml:space="preserve"> </w:t>
      </w:r>
      <w:r w:rsidR="003B57EE">
        <w:rPr>
          <w:rFonts w:ascii="Cambria" w:hAnsi="Cambria"/>
        </w:rPr>
        <w:t>...............</w:t>
      </w:r>
      <w:r w:rsidR="00E32A25" w:rsidRPr="00A8197B">
        <w:rPr>
          <w:rFonts w:ascii="Cambria" w:hAnsi="Cambria"/>
        </w:rPr>
        <w:t>, d</w:t>
      </w:r>
      <w:r>
        <w:rPr>
          <w:rFonts w:ascii="Cambria" w:hAnsi="Cambria"/>
        </w:rPr>
        <w:t xml:space="preserve">eschis la Trezoreria </w:t>
      </w:r>
      <w:r w:rsidR="003B57EE">
        <w:rPr>
          <w:rFonts w:ascii="Cambria" w:hAnsi="Cambria"/>
        </w:rPr>
        <w:t>.................</w:t>
      </w:r>
      <w:r>
        <w:rPr>
          <w:rFonts w:ascii="Cambria" w:hAnsi="Cambria"/>
        </w:rPr>
        <w:t xml:space="preserve"> </w:t>
      </w:r>
      <w:r w:rsidR="00E32A25" w:rsidRPr="00A8197B">
        <w:rPr>
          <w:rFonts w:ascii="Cambria" w:hAnsi="Cambria"/>
        </w:rPr>
        <w:t xml:space="preserve">, reprezentată prin dl. </w:t>
      </w:r>
      <w:r w:rsidR="003B57EE">
        <w:rPr>
          <w:rFonts w:ascii="Cambria" w:hAnsi="Cambria"/>
        </w:rPr>
        <w:t>......................</w:t>
      </w:r>
      <w:r w:rsidR="00E32A25" w:rsidRPr="00A8197B">
        <w:rPr>
          <w:rFonts w:ascii="Cambria" w:hAnsi="Cambria"/>
        </w:rPr>
        <w:t xml:space="preserve"> – Primar, în calitate de </w:t>
      </w:r>
      <w:r w:rsidR="00E32A25" w:rsidRPr="00A8197B">
        <w:rPr>
          <w:rFonts w:ascii="Cambria" w:hAnsi="Cambria"/>
          <w:b/>
        </w:rPr>
        <w:t>achizitor</w:t>
      </w:r>
      <w:r w:rsidR="00E32A25" w:rsidRPr="00A8197B">
        <w:rPr>
          <w:rFonts w:ascii="Cambria" w:hAnsi="Cambria"/>
        </w:rPr>
        <w:t>, pe de o parte</w:t>
      </w:r>
      <w:r w:rsidR="00A77AAC" w:rsidRPr="0020176D">
        <w:rPr>
          <w:rFonts w:ascii="Times New Roman" w:eastAsia="Times New Roman" w:hAnsi="Times New Roman" w:cs="Times New Roman"/>
          <w:sz w:val="24"/>
          <w:szCs w:val="24"/>
        </w:rPr>
        <w:t>,</w:t>
      </w:r>
    </w:p>
    <w:p w:rsidR="00A77AAC" w:rsidRPr="0020176D" w:rsidRDefault="00A77AAC" w:rsidP="00A77AAC">
      <w:pPr>
        <w:overflowPunct w:val="0"/>
        <w:autoSpaceDE w:val="0"/>
        <w:autoSpaceDN w:val="0"/>
        <w:adjustRightInd w:val="0"/>
        <w:spacing w:after="0" w:line="240" w:lineRule="auto"/>
        <w:ind w:firstLine="900"/>
        <w:jc w:val="both"/>
        <w:textAlignment w:val="baseline"/>
        <w:rPr>
          <w:rFonts w:ascii="Times New Roman" w:eastAsia="Times New Roman" w:hAnsi="Times New Roman" w:cs="Times New Roman"/>
          <w:b/>
          <w:sz w:val="24"/>
          <w:szCs w:val="24"/>
        </w:rPr>
      </w:pPr>
      <w:r w:rsidRPr="0020176D">
        <w:rPr>
          <w:rFonts w:ascii="Times New Roman" w:eastAsia="Times New Roman" w:hAnsi="Times New Roman" w:cs="Times New Roman"/>
          <w:b/>
          <w:sz w:val="24"/>
          <w:szCs w:val="24"/>
        </w:rPr>
        <w:t xml:space="preserve">şi </w:t>
      </w:r>
    </w:p>
    <w:p w:rsidR="00A77AAC" w:rsidRPr="0020176D" w:rsidRDefault="00455B40"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5319B">
        <w:rPr>
          <w:rFonts w:ascii="Times New Roman" w:eastAsia="Times New Roman" w:hAnsi="Times New Roman" w:cs="Times New Roman"/>
          <w:sz w:val="24"/>
          <w:szCs w:val="24"/>
        </w:rPr>
        <w:t xml:space="preserve">, cu sediul </w:t>
      </w:r>
      <w:r>
        <w:rPr>
          <w:rFonts w:ascii="Times New Roman" w:eastAsia="Times New Roman" w:hAnsi="Times New Roman" w:cs="Times New Roman"/>
          <w:sz w:val="24"/>
          <w:szCs w:val="24"/>
        </w:rPr>
        <w:t>...............</w:t>
      </w:r>
      <w:r w:rsidR="0095319B">
        <w:rPr>
          <w:rFonts w:ascii="Times New Roman" w:eastAsia="Times New Roman" w:hAnsi="Times New Roman" w:cs="Times New Roman"/>
          <w:sz w:val="24"/>
          <w:szCs w:val="24"/>
        </w:rPr>
        <w:t xml:space="preserve">, </w:t>
      </w:r>
      <w:r w:rsidR="00A77AAC" w:rsidRPr="0020176D">
        <w:rPr>
          <w:rFonts w:ascii="Times New Roman" w:eastAsia="Times New Roman" w:hAnsi="Times New Roman" w:cs="Times New Roman"/>
          <w:sz w:val="24"/>
          <w:szCs w:val="24"/>
        </w:rPr>
        <w:t xml:space="preserve">telefon/fax </w:t>
      </w:r>
      <w:r>
        <w:rPr>
          <w:rFonts w:ascii="Times New Roman" w:eastAsia="Times New Roman" w:hAnsi="Times New Roman" w:cs="Times New Roman"/>
          <w:sz w:val="24"/>
          <w:szCs w:val="24"/>
        </w:rPr>
        <w:t>....................</w:t>
      </w:r>
      <w:r w:rsidR="0095319B">
        <w:rPr>
          <w:rFonts w:ascii="Times New Roman" w:eastAsia="Times New Roman" w:hAnsi="Times New Roman" w:cs="Times New Roman"/>
          <w:sz w:val="24"/>
          <w:szCs w:val="24"/>
        </w:rPr>
        <w:t>,</w:t>
      </w:r>
      <w:r w:rsidR="00A77AAC" w:rsidRPr="0020176D">
        <w:rPr>
          <w:rFonts w:ascii="Times New Roman" w:eastAsia="Times New Roman" w:hAnsi="Times New Roman" w:cs="Times New Roman"/>
          <w:sz w:val="24"/>
          <w:szCs w:val="24"/>
        </w:rPr>
        <w:t xml:space="preserve"> </w:t>
      </w:r>
      <w:r w:rsidR="0095319B">
        <w:rPr>
          <w:rFonts w:ascii="Times New Roman" w:eastAsia="Times New Roman" w:hAnsi="Times New Roman" w:cs="Times New Roman"/>
          <w:sz w:val="24"/>
          <w:szCs w:val="24"/>
        </w:rPr>
        <w:t xml:space="preserve">inmatriculata la </w:t>
      </w:r>
      <w:r>
        <w:rPr>
          <w:rFonts w:ascii="Times New Roman" w:eastAsia="Times New Roman" w:hAnsi="Times New Roman" w:cs="Times New Roman"/>
          <w:sz w:val="24"/>
          <w:szCs w:val="24"/>
        </w:rPr>
        <w:t>.............</w:t>
      </w:r>
      <w:r w:rsidR="0095319B">
        <w:rPr>
          <w:rFonts w:ascii="Times New Roman" w:eastAsia="Times New Roman" w:hAnsi="Times New Roman" w:cs="Times New Roman"/>
          <w:sz w:val="24"/>
          <w:szCs w:val="24"/>
        </w:rPr>
        <w:t>,</w:t>
      </w:r>
      <w:r w:rsidR="00A77AAC" w:rsidRPr="0020176D">
        <w:rPr>
          <w:rFonts w:ascii="Times New Roman" w:eastAsia="Times New Roman" w:hAnsi="Times New Roman" w:cs="Times New Roman"/>
          <w:sz w:val="24"/>
          <w:szCs w:val="24"/>
        </w:rPr>
        <w:t xml:space="preserve"> cod fiscal </w:t>
      </w:r>
      <w:r>
        <w:rPr>
          <w:rFonts w:ascii="Times New Roman" w:eastAsia="Times New Roman" w:hAnsi="Times New Roman" w:cs="Times New Roman"/>
          <w:sz w:val="24"/>
          <w:szCs w:val="24"/>
        </w:rPr>
        <w:t>...............</w:t>
      </w:r>
      <w:r w:rsidR="0095319B">
        <w:rPr>
          <w:rFonts w:ascii="Times New Roman" w:eastAsia="Times New Roman" w:hAnsi="Times New Roman" w:cs="Times New Roman"/>
          <w:sz w:val="24"/>
          <w:szCs w:val="24"/>
        </w:rPr>
        <w:t>,</w:t>
      </w:r>
      <w:r w:rsidR="00A77AAC" w:rsidRPr="0020176D">
        <w:rPr>
          <w:rFonts w:ascii="Times New Roman" w:eastAsia="Times New Roman" w:hAnsi="Times New Roman" w:cs="Times New Roman"/>
          <w:sz w:val="24"/>
          <w:szCs w:val="24"/>
        </w:rPr>
        <w:t xml:space="preserve">cont (trezorerie, bancă) </w:t>
      </w:r>
      <w:r>
        <w:rPr>
          <w:rFonts w:ascii="Times New Roman" w:eastAsia="Times New Roman" w:hAnsi="Times New Roman" w:cs="Times New Roman"/>
          <w:sz w:val="24"/>
          <w:szCs w:val="24"/>
        </w:rPr>
        <w:t>................</w:t>
      </w:r>
      <w:r w:rsidR="0095319B">
        <w:rPr>
          <w:rFonts w:ascii="Times New Roman" w:eastAsia="Times New Roman" w:hAnsi="Times New Roman" w:cs="Times New Roman"/>
          <w:sz w:val="24"/>
          <w:szCs w:val="24"/>
        </w:rPr>
        <w:t xml:space="preserve"> deschis la </w:t>
      </w:r>
      <w:r>
        <w:rPr>
          <w:rFonts w:ascii="Times New Roman" w:eastAsia="Times New Roman" w:hAnsi="Times New Roman" w:cs="Times New Roman"/>
          <w:sz w:val="24"/>
          <w:szCs w:val="24"/>
        </w:rPr>
        <w:t>..............</w:t>
      </w:r>
      <w:r w:rsidR="0095319B">
        <w:rPr>
          <w:rFonts w:ascii="Times New Roman" w:eastAsia="Times New Roman" w:hAnsi="Times New Roman" w:cs="Times New Roman"/>
          <w:sz w:val="24"/>
          <w:szCs w:val="24"/>
        </w:rPr>
        <w:t xml:space="preserve">, </w:t>
      </w:r>
      <w:r w:rsidR="00A77AAC" w:rsidRPr="0020176D">
        <w:rPr>
          <w:rFonts w:ascii="Times New Roman" w:eastAsia="Times New Roman" w:hAnsi="Times New Roman" w:cs="Times New Roman"/>
          <w:sz w:val="24"/>
          <w:szCs w:val="24"/>
        </w:rPr>
        <w:t xml:space="preserve">reprezentată prin </w:t>
      </w:r>
      <w:r>
        <w:rPr>
          <w:rFonts w:ascii="Times New Roman" w:eastAsia="Times New Roman" w:hAnsi="Times New Roman" w:cs="Times New Roman"/>
          <w:sz w:val="24"/>
          <w:szCs w:val="24"/>
        </w:rPr>
        <w:t>................</w:t>
      </w:r>
      <w:r w:rsidR="0095319B">
        <w:rPr>
          <w:rFonts w:ascii="Times New Roman" w:eastAsia="Times New Roman" w:hAnsi="Times New Roman" w:cs="Times New Roman"/>
          <w:sz w:val="24"/>
          <w:szCs w:val="24"/>
        </w:rPr>
        <w:t xml:space="preserve"> </w:t>
      </w:r>
      <w:r w:rsidR="00A77AAC" w:rsidRPr="0020176D">
        <w:rPr>
          <w:rFonts w:ascii="Times New Roman" w:eastAsia="Times New Roman" w:hAnsi="Times New Roman" w:cs="Times New Roman"/>
          <w:sz w:val="24"/>
          <w:szCs w:val="24"/>
        </w:rPr>
        <w:t>(denumirea conducătorului), funcţia</w:t>
      </w:r>
      <w:r w:rsidR="0095319B">
        <w:rPr>
          <w:rFonts w:ascii="Times New Roman" w:eastAsia="Times New Roman" w:hAnsi="Times New Roman" w:cs="Times New Roman"/>
          <w:sz w:val="24"/>
          <w:szCs w:val="24"/>
        </w:rPr>
        <w:t xml:space="preserve"> </w:t>
      </w:r>
      <w:r w:rsidR="003D6BE4">
        <w:rPr>
          <w:rFonts w:ascii="Times New Roman" w:eastAsia="Times New Roman" w:hAnsi="Times New Roman" w:cs="Times New Roman"/>
          <w:sz w:val="24"/>
          <w:szCs w:val="24"/>
        </w:rPr>
        <w:t>Administrator</w:t>
      </w:r>
      <w:r w:rsidR="00A77AAC" w:rsidRPr="0020176D">
        <w:rPr>
          <w:rFonts w:ascii="Times New Roman" w:eastAsia="Times New Roman" w:hAnsi="Times New Roman" w:cs="Times New Roman"/>
          <w:sz w:val="24"/>
          <w:szCs w:val="24"/>
        </w:rPr>
        <w:t xml:space="preserve"> în calitate de </w:t>
      </w:r>
      <w:r w:rsidR="00A77AAC" w:rsidRPr="0020176D">
        <w:rPr>
          <w:rFonts w:ascii="Times New Roman" w:eastAsia="Times New Roman" w:hAnsi="Times New Roman" w:cs="Times New Roman"/>
          <w:b/>
          <w:sz w:val="24"/>
          <w:szCs w:val="24"/>
        </w:rPr>
        <w:t>executant</w:t>
      </w:r>
      <w:r w:rsidR="00A77AAC" w:rsidRPr="0020176D">
        <w:rPr>
          <w:rFonts w:ascii="Times New Roman" w:eastAsia="Times New Roman" w:hAnsi="Times New Roman" w:cs="Times New Roman"/>
          <w:sz w:val="24"/>
          <w:szCs w:val="24"/>
        </w:rPr>
        <w:t>, pe de altă parte.</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p>
    <w:p w:rsidR="00A77AAC" w:rsidRPr="0020176D" w:rsidRDefault="00A77AAC" w:rsidP="00A77AAC">
      <w:pPr>
        <w:spacing w:after="0" w:line="240" w:lineRule="auto"/>
        <w:jc w:val="both"/>
        <w:rPr>
          <w:rFonts w:ascii="Times New Roman" w:eastAsia="Times New Roman" w:hAnsi="Times New Roman" w:cs="Times New Roman"/>
          <w:b/>
          <w:i/>
          <w:noProof/>
          <w:sz w:val="24"/>
          <w:szCs w:val="24"/>
        </w:rPr>
      </w:pPr>
      <w:r w:rsidRPr="0020176D">
        <w:rPr>
          <w:rFonts w:ascii="Times New Roman" w:eastAsia="Times New Roman" w:hAnsi="Times New Roman" w:cs="Times New Roman"/>
          <w:b/>
          <w:i/>
          <w:noProof/>
          <w:sz w:val="24"/>
          <w:szCs w:val="24"/>
        </w:rPr>
        <w:t xml:space="preserve">2. Definiţii </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2.1 - În prezentul contract următorii termeni vor fi interpretaţi astfel:</w:t>
      </w:r>
    </w:p>
    <w:p w:rsidR="00A77AAC" w:rsidRPr="0020176D" w:rsidRDefault="00A77AAC" w:rsidP="00A77AAC">
      <w:pPr>
        <w:numPr>
          <w:ilvl w:val="3"/>
          <w:numId w:val="1"/>
        </w:numPr>
        <w:tabs>
          <w:tab w:val="left" w:pos="360"/>
        </w:tabs>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b/>
          <w:i/>
          <w:noProof/>
          <w:sz w:val="24"/>
          <w:szCs w:val="24"/>
        </w:rPr>
        <w:t>contract</w:t>
      </w:r>
      <w:r w:rsidRPr="0020176D">
        <w:rPr>
          <w:rFonts w:ascii="Times New Roman" w:eastAsia="Times New Roman" w:hAnsi="Times New Roman" w:cs="Times New Roman"/>
          <w:noProof/>
          <w:sz w:val="24"/>
          <w:szCs w:val="24"/>
        </w:rPr>
        <w:t xml:space="preserve"> –prezentul contract şi toate anexele sale;</w:t>
      </w:r>
    </w:p>
    <w:p w:rsidR="00A77AAC" w:rsidRPr="0020176D" w:rsidRDefault="00A77AAC" w:rsidP="00A77AAC">
      <w:pPr>
        <w:numPr>
          <w:ilvl w:val="3"/>
          <w:numId w:val="1"/>
        </w:numPr>
        <w:tabs>
          <w:tab w:val="left" w:pos="360"/>
        </w:tabs>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b/>
          <w:i/>
          <w:noProof/>
          <w:sz w:val="24"/>
          <w:szCs w:val="24"/>
        </w:rPr>
        <w:t>achizitor şi executant</w:t>
      </w:r>
      <w:r w:rsidRPr="0020176D">
        <w:rPr>
          <w:rFonts w:ascii="Times New Roman" w:eastAsia="Times New Roman" w:hAnsi="Times New Roman" w:cs="Times New Roman"/>
          <w:noProof/>
          <w:sz w:val="24"/>
          <w:szCs w:val="24"/>
        </w:rPr>
        <w:t xml:space="preserve"> - părţile contractante, aşa cum sunt acestea numite în prezentul contract;</w:t>
      </w:r>
    </w:p>
    <w:p w:rsidR="00A77AAC" w:rsidRPr="0020176D" w:rsidRDefault="00A77AAC" w:rsidP="00A77AAC">
      <w:pPr>
        <w:numPr>
          <w:ilvl w:val="3"/>
          <w:numId w:val="1"/>
        </w:numPr>
        <w:tabs>
          <w:tab w:val="left" w:pos="360"/>
        </w:tabs>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b/>
          <w:i/>
          <w:noProof/>
          <w:sz w:val="24"/>
          <w:szCs w:val="24"/>
        </w:rPr>
        <w:t>preţul contractului</w:t>
      </w:r>
      <w:r w:rsidRPr="0020176D">
        <w:rPr>
          <w:rFonts w:ascii="Times New Roman" w:eastAsia="Times New Roman" w:hAnsi="Times New Roman" w:cs="Times New Roman"/>
          <w:noProof/>
          <w:sz w:val="24"/>
          <w:szCs w:val="24"/>
        </w:rPr>
        <w:t xml:space="preserve"> - preţul plătibil executantului de către achizitor, în baza contractului, pentru îndeplinirea integrală şi corespunzătoare a tuturor obligaţiilor sale, asumate prin contract;</w:t>
      </w:r>
    </w:p>
    <w:p w:rsidR="00A77AAC" w:rsidRPr="0020176D" w:rsidRDefault="00A77AAC" w:rsidP="00A77AAC">
      <w:pPr>
        <w:numPr>
          <w:ilvl w:val="3"/>
          <w:numId w:val="1"/>
        </w:numPr>
        <w:tabs>
          <w:tab w:val="left" w:pos="360"/>
        </w:tabs>
        <w:spacing w:after="0" w:line="240" w:lineRule="auto"/>
        <w:jc w:val="both"/>
        <w:rPr>
          <w:rFonts w:ascii="Times New Roman" w:eastAsia="Times New Roman" w:hAnsi="Times New Roman" w:cs="Times New Roman"/>
          <w:i/>
          <w:noProof/>
          <w:sz w:val="24"/>
          <w:szCs w:val="24"/>
        </w:rPr>
      </w:pPr>
      <w:r w:rsidRPr="0020176D">
        <w:rPr>
          <w:rFonts w:ascii="Times New Roman" w:eastAsia="Times New Roman" w:hAnsi="Times New Roman" w:cs="Times New Roman"/>
          <w:b/>
          <w:i/>
          <w:noProof/>
          <w:sz w:val="24"/>
          <w:szCs w:val="24"/>
        </w:rPr>
        <w:t>amplasamentul lucrării</w:t>
      </w:r>
      <w:r w:rsidRPr="0020176D">
        <w:rPr>
          <w:rFonts w:ascii="Times New Roman" w:eastAsia="Times New Roman" w:hAnsi="Times New Roman" w:cs="Times New Roman"/>
          <w:i/>
          <w:noProof/>
          <w:sz w:val="24"/>
          <w:szCs w:val="24"/>
        </w:rPr>
        <w:t xml:space="preserve"> -</w:t>
      </w:r>
      <w:r w:rsidRPr="0020176D">
        <w:rPr>
          <w:rFonts w:ascii="Times New Roman" w:eastAsia="Times New Roman" w:hAnsi="Times New Roman" w:cs="Times New Roman"/>
          <w:noProof/>
          <w:sz w:val="24"/>
          <w:szCs w:val="24"/>
        </w:rPr>
        <w:t xml:space="preserve"> locul unde executantul execută lucrarea;</w:t>
      </w:r>
    </w:p>
    <w:p w:rsidR="00A77AAC" w:rsidRPr="0020176D" w:rsidRDefault="00A77AAC" w:rsidP="00A77AAC">
      <w:pPr>
        <w:numPr>
          <w:ilvl w:val="3"/>
          <w:numId w:val="1"/>
        </w:numPr>
        <w:tabs>
          <w:tab w:val="left" w:pos="360"/>
        </w:tabs>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b/>
          <w:i/>
          <w:noProof/>
          <w:sz w:val="24"/>
          <w:szCs w:val="20"/>
        </w:rPr>
        <w:t>forţa majoră</w:t>
      </w:r>
      <w:r w:rsidRPr="0020176D">
        <w:rPr>
          <w:rFonts w:ascii="Times New Roman" w:eastAsia="Times New Roman" w:hAnsi="Times New Roman" w:cs="Times New Roman"/>
          <w:i/>
          <w:noProof/>
          <w:sz w:val="24"/>
          <w:szCs w:val="20"/>
        </w:rPr>
        <w:t xml:space="preserve"> </w:t>
      </w:r>
      <w:r w:rsidRPr="0020176D">
        <w:rPr>
          <w:rFonts w:ascii="Times New Roman" w:eastAsia="Times New Roman" w:hAnsi="Times New Roman" w:cs="Times New Roman"/>
          <w:noProof/>
          <w:sz w:val="24"/>
          <w:szCs w:val="20"/>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A77AAC" w:rsidRPr="0020176D" w:rsidRDefault="00A77AAC" w:rsidP="00A77AAC">
      <w:pPr>
        <w:numPr>
          <w:ilvl w:val="3"/>
          <w:numId w:val="1"/>
        </w:numPr>
        <w:tabs>
          <w:tab w:val="left" w:pos="360"/>
        </w:tabs>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b/>
          <w:i/>
          <w:noProof/>
          <w:sz w:val="24"/>
          <w:szCs w:val="24"/>
        </w:rPr>
        <w:t>zi</w:t>
      </w:r>
      <w:r w:rsidRPr="0020176D">
        <w:rPr>
          <w:rFonts w:ascii="Times New Roman" w:eastAsia="Times New Roman" w:hAnsi="Times New Roman" w:cs="Times New Roman"/>
          <w:i/>
          <w:noProof/>
          <w:sz w:val="24"/>
          <w:szCs w:val="24"/>
        </w:rPr>
        <w:t xml:space="preserve"> </w:t>
      </w:r>
      <w:r w:rsidRPr="0020176D">
        <w:rPr>
          <w:rFonts w:ascii="Times New Roman" w:eastAsia="Times New Roman" w:hAnsi="Times New Roman" w:cs="Times New Roman"/>
          <w:noProof/>
          <w:sz w:val="24"/>
          <w:szCs w:val="24"/>
        </w:rPr>
        <w:t xml:space="preserve">- zi calendaristică; </w:t>
      </w:r>
      <w:r w:rsidRPr="0020176D">
        <w:rPr>
          <w:rFonts w:ascii="Times New Roman" w:eastAsia="Times New Roman" w:hAnsi="Times New Roman" w:cs="Times New Roman"/>
          <w:b/>
          <w:i/>
          <w:noProof/>
          <w:sz w:val="24"/>
          <w:szCs w:val="24"/>
        </w:rPr>
        <w:t>an</w:t>
      </w:r>
      <w:r w:rsidRPr="0020176D">
        <w:rPr>
          <w:rFonts w:ascii="Times New Roman" w:eastAsia="Times New Roman" w:hAnsi="Times New Roman" w:cs="Times New Roman"/>
          <w:b/>
          <w:noProof/>
          <w:sz w:val="24"/>
          <w:szCs w:val="24"/>
        </w:rPr>
        <w:t xml:space="preserve"> </w:t>
      </w:r>
      <w:r w:rsidRPr="0020176D">
        <w:rPr>
          <w:rFonts w:ascii="Times New Roman" w:eastAsia="Times New Roman" w:hAnsi="Times New Roman" w:cs="Times New Roman"/>
          <w:noProof/>
          <w:sz w:val="24"/>
          <w:szCs w:val="24"/>
        </w:rPr>
        <w:t>- 365 zile.</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i/>
          <w:sz w:val="24"/>
          <w:szCs w:val="24"/>
        </w:rPr>
      </w:pPr>
      <w:r w:rsidRPr="0020176D">
        <w:rPr>
          <w:rFonts w:ascii="Times New Roman" w:eastAsia="Times New Roman" w:hAnsi="Times New Roman" w:cs="Times New Roman"/>
          <w:i/>
          <w:sz w:val="24"/>
          <w:szCs w:val="24"/>
        </w:rPr>
        <w:t>(se adaugă orice ce alţi termeni pe care părţile înţeleg să îi definească pentru contract)</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4"/>
          <w:szCs w:val="24"/>
        </w:rPr>
      </w:pPr>
      <w:r w:rsidRPr="0020176D">
        <w:rPr>
          <w:rFonts w:ascii="Times New Roman" w:eastAsia="Times New Roman" w:hAnsi="Times New Roman" w:cs="Times New Roman"/>
          <w:b/>
          <w:i/>
          <w:sz w:val="24"/>
          <w:szCs w:val="24"/>
        </w:rPr>
        <w:t>3. Interpretare</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3.1</w:t>
      </w:r>
      <w:r w:rsidRPr="0020176D">
        <w:rPr>
          <w:rFonts w:ascii="Times New Roman" w:eastAsia="Times New Roman" w:hAnsi="Times New Roman" w:cs="Times New Roman"/>
          <w:b/>
          <w:sz w:val="24"/>
          <w:szCs w:val="24"/>
        </w:rPr>
        <w:t xml:space="preserve"> </w:t>
      </w:r>
      <w:r w:rsidRPr="0020176D">
        <w:rPr>
          <w:rFonts w:ascii="Times New Roman" w:eastAsia="Times New Roman" w:hAnsi="Times New Roman" w:cs="Times New Roman"/>
          <w:sz w:val="24"/>
          <w:szCs w:val="24"/>
        </w:rPr>
        <w:t>În prezentul contract, cu excepţia unei prevederi contrare, cuvintele la forma singular vor include forma de plural şi vice versa, acolo unde acest lucru este permis de context.</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3.2 Termenul “zi”sau “zile” sau orice referire la zile reprezintă zile calendaristice dacă nu se specifică în mod diferit.</w:t>
      </w:r>
    </w:p>
    <w:p w:rsidR="00A77AAC" w:rsidRPr="0020176D" w:rsidRDefault="00A77AAC" w:rsidP="00A77AAC">
      <w:pPr>
        <w:spacing w:after="0" w:line="240" w:lineRule="auto"/>
        <w:jc w:val="center"/>
        <w:rPr>
          <w:rFonts w:ascii="Times New Roman" w:eastAsia="Times New Roman" w:hAnsi="Times New Roman" w:cs="Times New Roman"/>
          <w:b/>
          <w:i/>
          <w:noProof/>
          <w:sz w:val="24"/>
          <w:szCs w:val="24"/>
        </w:rPr>
      </w:pPr>
    </w:p>
    <w:p w:rsidR="00A77AAC" w:rsidRPr="0020176D" w:rsidRDefault="00A77AAC" w:rsidP="00A77AAC">
      <w:pPr>
        <w:spacing w:after="0" w:line="240" w:lineRule="auto"/>
        <w:jc w:val="center"/>
        <w:rPr>
          <w:rFonts w:ascii="Times New Roman" w:eastAsia="Times New Roman" w:hAnsi="Times New Roman" w:cs="Times New Roman"/>
          <w:b/>
          <w:i/>
          <w:noProof/>
          <w:sz w:val="24"/>
          <w:szCs w:val="24"/>
        </w:rPr>
      </w:pPr>
      <w:r w:rsidRPr="0020176D">
        <w:rPr>
          <w:rFonts w:ascii="Times New Roman" w:eastAsia="Times New Roman" w:hAnsi="Times New Roman" w:cs="Times New Roman"/>
          <w:b/>
          <w:i/>
          <w:noProof/>
          <w:sz w:val="24"/>
          <w:szCs w:val="24"/>
        </w:rPr>
        <w:t>Clauze obligatorii</w:t>
      </w: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p>
    <w:p w:rsidR="00A77AAC" w:rsidRPr="0020176D" w:rsidRDefault="00A77AAC" w:rsidP="00A77AAC">
      <w:pPr>
        <w:spacing w:after="0" w:line="240" w:lineRule="auto"/>
        <w:jc w:val="both"/>
        <w:rPr>
          <w:rFonts w:ascii="Times New Roman" w:eastAsia="Times New Roman" w:hAnsi="Times New Roman" w:cs="Times New Roman"/>
          <w:b/>
          <w:i/>
          <w:noProof/>
          <w:sz w:val="24"/>
          <w:szCs w:val="24"/>
        </w:rPr>
      </w:pPr>
      <w:r w:rsidRPr="0020176D">
        <w:rPr>
          <w:rFonts w:ascii="Times New Roman" w:eastAsia="Times New Roman" w:hAnsi="Times New Roman" w:cs="Times New Roman"/>
          <w:b/>
          <w:i/>
          <w:noProof/>
          <w:sz w:val="24"/>
          <w:szCs w:val="24"/>
        </w:rPr>
        <w:t>4.</w:t>
      </w:r>
      <w:r w:rsidRPr="0020176D">
        <w:rPr>
          <w:rFonts w:ascii="Times New Roman" w:eastAsia="Times New Roman" w:hAnsi="Times New Roman" w:cs="Times New Roman"/>
          <w:b/>
          <w:noProof/>
          <w:sz w:val="24"/>
          <w:szCs w:val="24"/>
        </w:rPr>
        <w:t xml:space="preserve"> </w:t>
      </w:r>
      <w:r w:rsidRPr="0020176D">
        <w:rPr>
          <w:rFonts w:ascii="Times New Roman" w:eastAsia="Times New Roman" w:hAnsi="Times New Roman" w:cs="Times New Roman"/>
          <w:b/>
          <w:i/>
          <w:noProof/>
          <w:sz w:val="24"/>
          <w:szCs w:val="24"/>
        </w:rPr>
        <w:t>Obiectul şi preţul contractului</w:t>
      </w:r>
    </w:p>
    <w:p w:rsidR="00A77AAC" w:rsidRPr="00EB7879" w:rsidRDefault="00A77AAC" w:rsidP="00EB7879">
      <w:pPr>
        <w:jc w:val="both"/>
        <w:rPr>
          <w:rFonts w:ascii="Calibri" w:eastAsia="Batang" w:hAnsi="Calibri" w:cs="Arial"/>
          <w:b/>
          <w:lang w:val="it-IT"/>
        </w:rPr>
      </w:pPr>
      <w:r w:rsidRPr="0020176D">
        <w:rPr>
          <w:rFonts w:ascii="Times New Roman" w:eastAsia="Times New Roman" w:hAnsi="Times New Roman" w:cs="Times New Roman"/>
          <w:noProof/>
          <w:sz w:val="24"/>
          <w:szCs w:val="20"/>
        </w:rPr>
        <w:t xml:space="preserve">4.1- Executantul se obligă să execute </w:t>
      </w:r>
      <w:r w:rsidR="007B0965">
        <w:rPr>
          <w:rFonts w:ascii="Times New Roman" w:eastAsia="Times New Roman" w:hAnsi="Times New Roman" w:cs="Times New Roman"/>
          <w:noProof/>
          <w:sz w:val="24"/>
          <w:szCs w:val="20"/>
        </w:rPr>
        <w:t xml:space="preserve">contractul </w:t>
      </w:r>
      <w:r w:rsidR="00551D3D">
        <w:rPr>
          <w:rFonts w:ascii="Times New Roman" w:eastAsia="Times New Roman" w:hAnsi="Times New Roman" w:cs="Times New Roman"/>
          <w:noProof/>
          <w:sz w:val="24"/>
          <w:szCs w:val="20"/>
        </w:rPr>
        <w:t xml:space="preserve">: </w:t>
      </w:r>
      <w:r w:rsidR="007E7B89">
        <w:rPr>
          <w:rFonts w:ascii="Times New Roman" w:eastAsia="Times New Roman" w:hAnsi="Times New Roman" w:cs="Times New Roman"/>
          <w:b/>
          <w:bCs/>
          <w:noProof/>
          <w:sz w:val="24"/>
          <w:szCs w:val="20"/>
        </w:rPr>
        <w:t>................................................</w:t>
      </w:r>
      <w:r w:rsidR="001C4571">
        <w:rPr>
          <w:rFonts w:ascii="Calibri" w:eastAsia="Batang" w:hAnsi="Calibri" w:cs="Arial"/>
          <w:b/>
          <w:lang w:val="it-IT"/>
        </w:rPr>
        <w:t xml:space="preserve"> </w:t>
      </w:r>
      <w:r w:rsidRPr="0020176D">
        <w:rPr>
          <w:rFonts w:ascii="Times New Roman" w:eastAsia="Times New Roman" w:hAnsi="Times New Roman" w:cs="Times New Roman"/>
          <w:noProof/>
          <w:sz w:val="24"/>
          <w:szCs w:val="20"/>
        </w:rPr>
        <w:t>în perioada/perioadele convenite şi în conformitate cu obligaţiile asumate prin prezentul contract.</w:t>
      </w:r>
    </w:p>
    <w:p w:rsidR="00A77AAC" w:rsidRPr="0020176D" w:rsidRDefault="00A77AAC" w:rsidP="00A77AAC">
      <w:pPr>
        <w:autoSpaceDE w:val="0"/>
        <w:autoSpaceDN w:val="0"/>
        <w:adjustRightInd w:val="0"/>
        <w:spacing w:after="0" w:line="240" w:lineRule="auto"/>
        <w:jc w:val="both"/>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lastRenderedPageBreak/>
        <w:t xml:space="preserve"> 4.2. - Achizitorul se obligă să plătească executantului preţul convenit pentru îndep</w:t>
      </w:r>
      <w:r w:rsidR="0095319B">
        <w:rPr>
          <w:rFonts w:ascii="Times New Roman" w:eastAsia="Times New Roman" w:hAnsi="Times New Roman" w:cs="Times New Roman"/>
          <w:sz w:val="24"/>
          <w:szCs w:val="24"/>
        </w:rPr>
        <w:t>linirea contractului</w:t>
      </w:r>
      <w:r w:rsidR="003911E6">
        <w:rPr>
          <w:rFonts w:ascii="Times New Roman" w:eastAsia="Times New Roman" w:hAnsi="Times New Roman" w:cs="Times New Roman"/>
          <w:sz w:val="24"/>
          <w:szCs w:val="24"/>
        </w:rPr>
        <w:t xml:space="preserve"> </w:t>
      </w:r>
      <w:r w:rsidR="007E7B89">
        <w:rPr>
          <w:rFonts w:ascii="Times New Roman" w:eastAsia="Times New Roman" w:hAnsi="Times New Roman" w:cs="Times New Roman"/>
          <w:sz w:val="24"/>
          <w:szCs w:val="24"/>
        </w:rPr>
        <w:t>................................</w:t>
      </w:r>
      <w:r w:rsidR="003911E6" w:rsidRPr="003911E6">
        <w:rPr>
          <w:rFonts w:ascii="Times New Roman" w:eastAsia="Times New Roman" w:hAnsi="Times New Roman" w:cs="Times New Roman"/>
          <w:sz w:val="24"/>
          <w:szCs w:val="24"/>
        </w:rPr>
        <w:t xml:space="preserve"> </w:t>
      </w:r>
      <w:r w:rsidRPr="0020176D">
        <w:rPr>
          <w:rFonts w:ascii="Times New Roman" w:eastAsia="Times New Roman" w:hAnsi="Times New Roman" w:cs="Times New Roman"/>
          <w:sz w:val="24"/>
          <w:szCs w:val="24"/>
        </w:rPr>
        <w:t>(denumirea) .</w:t>
      </w:r>
    </w:p>
    <w:p w:rsidR="00A77AAC" w:rsidRPr="0020176D" w:rsidRDefault="00A77AAC" w:rsidP="007E7B89">
      <w:pPr>
        <w:autoSpaceDE w:val="0"/>
        <w:autoSpaceDN w:val="0"/>
        <w:adjustRightInd w:val="0"/>
        <w:spacing w:after="0" w:line="240" w:lineRule="auto"/>
        <w:jc w:val="both"/>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 xml:space="preserve"> 4.3. - Preţul convenit pentru îndeplinirea contractului, respectiv preţul lucrărilor executate, plătibil executantului de către achizitor conform graficului de plăţi, este de </w:t>
      </w:r>
      <w:r w:rsidR="007E7B89">
        <w:rPr>
          <w:rFonts w:ascii="Times New Roman" w:eastAsia="Times New Roman" w:hAnsi="Times New Roman" w:cs="Times New Roman"/>
          <w:sz w:val="24"/>
          <w:szCs w:val="24"/>
        </w:rPr>
        <w:t>................</w:t>
      </w:r>
      <w:r w:rsidR="00C917C6" w:rsidRPr="00C917C6">
        <w:rPr>
          <w:rFonts w:ascii="Times New Roman" w:eastAsia="Times New Roman" w:hAnsi="Times New Roman" w:cs="Times New Roman"/>
          <w:sz w:val="24"/>
          <w:szCs w:val="24"/>
        </w:rPr>
        <w:t xml:space="preserve"> lei </w:t>
      </w:r>
      <w:r w:rsidR="007E7B89">
        <w:rPr>
          <w:rFonts w:ascii="Times New Roman" w:eastAsia="Times New Roman" w:hAnsi="Times New Roman" w:cs="Times New Roman"/>
          <w:sz w:val="24"/>
          <w:szCs w:val="24"/>
        </w:rPr>
        <w:t>fără TVA.</w:t>
      </w:r>
    </w:p>
    <w:p w:rsidR="00C917C6" w:rsidRDefault="00C917C6" w:rsidP="00A77AAC">
      <w:pPr>
        <w:spacing w:after="0" w:line="240" w:lineRule="auto"/>
        <w:jc w:val="both"/>
        <w:rPr>
          <w:rFonts w:ascii="Times New Roman" w:eastAsia="Times New Roman" w:hAnsi="Times New Roman" w:cs="Times New Roman"/>
          <w:b/>
          <w:noProof/>
          <w:sz w:val="24"/>
          <w:szCs w:val="24"/>
        </w:rPr>
      </w:pPr>
    </w:p>
    <w:p w:rsidR="00A77AAC" w:rsidRPr="0020176D" w:rsidRDefault="00A77AAC" w:rsidP="00A77AAC">
      <w:pPr>
        <w:spacing w:after="0" w:line="240" w:lineRule="auto"/>
        <w:jc w:val="both"/>
        <w:rPr>
          <w:rFonts w:ascii="Times New Roman" w:eastAsia="Times New Roman" w:hAnsi="Times New Roman" w:cs="Times New Roman"/>
          <w:b/>
          <w:i/>
          <w:noProof/>
          <w:sz w:val="24"/>
          <w:szCs w:val="24"/>
        </w:rPr>
      </w:pPr>
      <w:r w:rsidRPr="0020176D">
        <w:rPr>
          <w:rFonts w:ascii="Times New Roman" w:eastAsia="Times New Roman" w:hAnsi="Times New Roman" w:cs="Times New Roman"/>
          <w:b/>
          <w:noProof/>
          <w:sz w:val="24"/>
          <w:szCs w:val="24"/>
        </w:rPr>
        <w:t xml:space="preserve">5. </w:t>
      </w:r>
      <w:r w:rsidRPr="0020176D">
        <w:rPr>
          <w:rFonts w:ascii="Times New Roman" w:eastAsia="Times New Roman" w:hAnsi="Times New Roman" w:cs="Times New Roman"/>
          <w:b/>
          <w:i/>
          <w:noProof/>
          <w:sz w:val="24"/>
          <w:szCs w:val="24"/>
        </w:rPr>
        <w:t>Durata contractului</w:t>
      </w:r>
    </w:p>
    <w:p w:rsidR="000A687D"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 xml:space="preserve">5.1 – Durata prezentului contract este de </w:t>
      </w:r>
      <w:r w:rsidR="007E7B89">
        <w:rPr>
          <w:rFonts w:ascii="Times New Roman" w:eastAsia="Times New Roman" w:hAnsi="Times New Roman" w:cs="Times New Roman"/>
          <w:noProof/>
          <w:sz w:val="24"/>
          <w:szCs w:val="24"/>
        </w:rPr>
        <w:t>.................</w:t>
      </w:r>
      <w:r w:rsidRPr="0020176D">
        <w:rPr>
          <w:rFonts w:ascii="Times New Roman" w:eastAsia="Times New Roman" w:hAnsi="Times New Roman" w:cs="Times New Roman"/>
          <w:noProof/>
          <w:sz w:val="24"/>
          <w:szCs w:val="24"/>
        </w:rPr>
        <w:t xml:space="preserve">luni, </w:t>
      </w:r>
      <w:r w:rsidR="007E7B89">
        <w:rPr>
          <w:rFonts w:ascii="Times New Roman" w:eastAsia="Times New Roman" w:hAnsi="Times New Roman" w:cs="Times New Roman"/>
          <w:noProof/>
          <w:sz w:val="24"/>
          <w:szCs w:val="24"/>
        </w:rPr>
        <w:t>de la emiterea ordinului de incepere al lucrarilor.</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4"/>
          <w:szCs w:val="24"/>
        </w:rPr>
      </w:pP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r w:rsidRPr="0020176D">
        <w:rPr>
          <w:rFonts w:ascii="Times New Roman" w:eastAsia="Times New Roman" w:hAnsi="Times New Roman" w:cs="Times New Roman"/>
          <w:b/>
          <w:sz w:val="24"/>
          <w:szCs w:val="24"/>
        </w:rPr>
        <w:t xml:space="preserve">6. </w:t>
      </w:r>
      <w:r w:rsidRPr="0020176D">
        <w:rPr>
          <w:rFonts w:ascii="Times New Roman" w:eastAsia="Times New Roman" w:hAnsi="Times New Roman" w:cs="Times New Roman"/>
          <w:b/>
          <w:i/>
          <w:sz w:val="24"/>
          <w:szCs w:val="24"/>
        </w:rPr>
        <w:t>Documentele contractului</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i/>
          <w:sz w:val="24"/>
          <w:szCs w:val="24"/>
        </w:rPr>
        <w:t>6</w:t>
      </w:r>
      <w:r w:rsidRPr="0020176D">
        <w:rPr>
          <w:rFonts w:ascii="Times New Roman" w:eastAsia="Times New Roman" w:hAnsi="Times New Roman" w:cs="Times New Roman"/>
          <w:sz w:val="24"/>
          <w:szCs w:val="24"/>
        </w:rPr>
        <w:t xml:space="preserve">.1 - Documentele contractului sunt </w:t>
      </w:r>
      <w:r w:rsidRPr="0020176D">
        <w:rPr>
          <w:rFonts w:ascii="Times New Roman" w:eastAsia="Times New Roman" w:hAnsi="Times New Roman" w:cs="Times New Roman"/>
          <w:i/>
          <w:sz w:val="24"/>
          <w:szCs w:val="24"/>
        </w:rPr>
        <w:t>( cel puţin)</w:t>
      </w:r>
      <w:r w:rsidRPr="0020176D">
        <w:rPr>
          <w:rFonts w:ascii="Times New Roman" w:eastAsia="Times New Roman" w:hAnsi="Times New Roman" w:cs="Times New Roman"/>
          <w:sz w:val="24"/>
          <w:szCs w:val="24"/>
        </w:rPr>
        <w:t>:</w:t>
      </w:r>
    </w:p>
    <w:p w:rsidR="00A77AAC" w:rsidRPr="0020176D" w:rsidRDefault="00A77AAC" w:rsidP="00A77AAC">
      <w:pPr>
        <w:autoSpaceDE w:val="0"/>
        <w:autoSpaceDN w:val="0"/>
        <w:adjustRightInd w:val="0"/>
        <w:spacing w:after="0" w:line="240" w:lineRule="auto"/>
        <w:ind w:firstLine="720"/>
        <w:rPr>
          <w:rFonts w:ascii="Times New (W1)" w:eastAsia="Times New Roman" w:hAnsi="Times New (W1)" w:cs="Times New Roman"/>
          <w:i/>
          <w:iCs/>
          <w:color w:val="000000"/>
          <w:sz w:val="24"/>
          <w:szCs w:val="24"/>
        </w:rPr>
      </w:pPr>
      <w:r w:rsidRPr="0020176D">
        <w:rPr>
          <w:rFonts w:ascii="Times New (W1)" w:eastAsia="Times New Roman" w:hAnsi="Times New (W1)" w:cs="Times New Roman"/>
          <w:i/>
          <w:iCs/>
          <w:color w:val="000000"/>
          <w:sz w:val="24"/>
          <w:szCs w:val="24"/>
        </w:rPr>
        <w:t>a) caietul de sarcini;</w:t>
      </w:r>
    </w:p>
    <w:p w:rsidR="00A77AAC" w:rsidRPr="0020176D" w:rsidRDefault="00A77AAC" w:rsidP="00A77AAC">
      <w:pPr>
        <w:autoSpaceDE w:val="0"/>
        <w:autoSpaceDN w:val="0"/>
        <w:adjustRightInd w:val="0"/>
        <w:spacing w:after="0" w:line="240" w:lineRule="auto"/>
        <w:ind w:firstLine="720"/>
        <w:rPr>
          <w:rFonts w:ascii="Times New (W1)" w:eastAsia="Times New Roman" w:hAnsi="Times New (W1)" w:cs="Times New Roman"/>
          <w:i/>
          <w:iCs/>
          <w:color w:val="000000"/>
          <w:sz w:val="24"/>
          <w:szCs w:val="24"/>
        </w:rPr>
      </w:pPr>
      <w:r w:rsidRPr="0020176D">
        <w:rPr>
          <w:rFonts w:ascii="Times New (W1)" w:eastAsia="Times New Roman" w:hAnsi="Times New (W1)" w:cs="Times New Roman"/>
          <w:i/>
          <w:iCs/>
          <w:color w:val="000000"/>
          <w:sz w:val="24"/>
          <w:szCs w:val="24"/>
        </w:rPr>
        <w:t>b) propunerea tehnică şi propunerea financiară;</w:t>
      </w:r>
    </w:p>
    <w:p w:rsidR="00A77AAC" w:rsidRPr="0020176D" w:rsidRDefault="00A77AAC" w:rsidP="00A77AAC">
      <w:pPr>
        <w:autoSpaceDE w:val="0"/>
        <w:autoSpaceDN w:val="0"/>
        <w:adjustRightInd w:val="0"/>
        <w:spacing w:after="0" w:line="240" w:lineRule="auto"/>
        <w:ind w:firstLine="720"/>
        <w:rPr>
          <w:rFonts w:ascii="Times New (W1)" w:eastAsia="Times New Roman" w:hAnsi="Times New (W1)" w:cs="Times New Roman"/>
          <w:i/>
          <w:iCs/>
          <w:color w:val="000000"/>
          <w:sz w:val="24"/>
          <w:szCs w:val="24"/>
        </w:rPr>
      </w:pPr>
      <w:r w:rsidRPr="0020176D">
        <w:rPr>
          <w:rFonts w:ascii="Times New (W1)" w:eastAsia="Times New Roman" w:hAnsi="Times New (W1)" w:cs="Times New Roman"/>
          <w:i/>
          <w:iCs/>
          <w:color w:val="000000"/>
          <w:sz w:val="24"/>
          <w:szCs w:val="24"/>
        </w:rPr>
        <w:t>c) graficul de îndeplinire a contractului;</w:t>
      </w:r>
    </w:p>
    <w:p w:rsidR="00A77AAC" w:rsidRPr="0020176D" w:rsidRDefault="00A77AAC" w:rsidP="00A77AAC">
      <w:pPr>
        <w:autoSpaceDE w:val="0"/>
        <w:autoSpaceDN w:val="0"/>
        <w:adjustRightInd w:val="0"/>
        <w:spacing w:after="0" w:line="240" w:lineRule="auto"/>
        <w:ind w:firstLine="720"/>
        <w:rPr>
          <w:rFonts w:ascii="Times New (W1)" w:eastAsia="Times New Roman" w:hAnsi="Times New (W1)" w:cs="Times New Roman"/>
          <w:i/>
          <w:iCs/>
          <w:color w:val="000000"/>
          <w:sz w:val="24"/>
          <w:szCs w:val="24"/>
        </w:rPr>
      </w:pPr>
      <w:r w:rsidRPr="0020176D">
        <w:rPr>
          <w:rFonts w:ascii="Times New (W1)" w:eastAsia="Times New Roman" w:hAnsi="Times New (W1)" w:cs="Times New Roman"/>
          <w:i/>
          <w:iCs/>
          <w:color w:val="000000"/>
          <w:sz w:val="24"/>
          <w:szCs w:val="24"/>
        </w:rPr>
        <w:t>d) graficul de plăţi;</w:t>
      </w:r>
    </w:p>
    <w:p w:rsidR="00A77AAC" w:rsidRPr="0020176D" w:rsidRDefault="00A77AAC" w:rsidP="00A77AAC">
      <w:pPr>
        <w:autoSpaceDE w:val="0"/>
        <w:autoSpaceDN w:val="0"/>
        <w:adjustRightInd w:val="0"/>
        <w:spacing w:after="0" w:line="240" w:lineRule="auto"/>
        <w:ind w:firstLine="720"/>
        <w:rPr>
          <w:rFonts w:ascii="Times New (W1)" w:eastAsia="Times New Roman" w:hAnsi="Times New (W1)" w:cs="Times New Roman"/>
          <w:i/>
          <w:iCs/>
          <w:color w:val="000000"/>
          <w:sz w:val="24"/>
          <w:szCs w:val="24"/>
        </w:rPr>
      </w:pPr>
      <w:r w:rsidRPr="0020176D">
        <w:rPr>
          <w:rFonts w:ascii="Times New (W1)" w:eastAsia="Times New Roman" w:hAnsi="Times New (W1)" w:cs="Times New Roman"/>
          <w:i/>
          <w:iCs/>
          <w:color w:val="000000"/>
          <w:sz w:val="24"/>
          <w:szCs w:val="24"/>
        </w:rPr>
        <w:t>e) garanţia de bună execuţie, dacă este cazul;</w:t>
      </w:r>
    </w:p>
    <w:p w:rsidR="00A77AAC" w:rsidRDefault="00A77AAC" w:rsidP="00A77AAC">
      <w:pPr>
        <w:overflowPunct w:val="0"/>
        <w:autoSpaceDE w:val="0"/>
        <w:autoSpaceDN w:val="0"/>
        <w:adjustRightInd w:val="0"/>
        <w:spacing w:after="0" w:line="240" w:lineRule="auto"/>
        <w:ind w:firstLine="720"/>
        <w:jc w:val="both"/>
        <w:textAlignment w:val="baseline"/>
        <w:rPr>
          <w:rFonts w:ascii="Times New (W1)" w:eastAsia="Times New Roman" w:hAnsi="Times New (W1)" w:cs="Times New Roman"/>
          <w:i/>
          <w:iCs/>
          <w:color w:val="000000"/>
          <w:sz w:val="24"/>
          <w:szCs w:val="20"/>
        </w:rPr>
      </w:pPr>
      <w:r w:rsidRPr="0020176D">
        <w:rPr>
          <w:rFonts w:ascii="Times New (W1)" w:eastAsia="Times New Roman" w:hAnsi="Times New (W1)" w:cs="Times New Roman"/>
          <w:i/>
          <w:iCs/>
          <w:color w:val="000000"/>
          <w:sz w:val="24"/>
          <w:szCs w:val="20"/>
        </w:rPr>
        <w:t>f) angajamentul ferm de susţinere din partea unui terţ, dacă este cazul.</w:t>
      </w:r>
    </w:p>
    <w:p w:rsidR="00E87FF7" w:rsidRPr="0020176D" w:rsidRDefault="00E87FF7" w:rsidP="00A77AAC">
      <w:pPr>
        <w:overflowPunct w:val="0"/>
        <w:autoSpaceDE w:val="0"/>
        <w:autoSpaceDN w:val="0"/>
        <w:adjustRightInd w:val="0"/>
        <w:spacing w:after="0" w:line="240" w:lineRule="auto"/>
        <w:ind w:firstLine="720"/>
        <w:jc w:val="both"/>
        <w:textAlignment w:val="baseline"/>
        <w:rPr>
          <w:rFonts w:ascii="Times New (W1)" w:eastAsia="Times New Roman" w:hAnsi="Times New (W1)" w:cs="Times New Roman"/>
          <w:i/>
          <w:iCs/>
          <w:color w:val="000000"/>
          <w:sz w:val="24"/>
          <w:szCs w:val="20"/>
        </w:rPr>
      </w:pPr>
      <w:r w:rsidRPr="00351B91">
        <w:rPr>
          <w:rFonts w:ascii="Times New (W1)" w:eastAsia="Times New Roman" w:hAnsi="Times New (W1)" w:cs="Times New Roman"/>
          <w:i/>
          <w:iCs/>
          <w:color w:val="000000"/>
          <w:sz w:val="24"/>
          <w:szCs w:val="20"/>
        </w:rPr>
        <w:t>g)</w:t>
      </w:r>
      <w:r w:rsidRPr="00351B91">
        <w:t xml:space="preserve"> </w:t>
      </w:r>
      <w:r w:rsidRPr="00351B91">
        <w:rPr>
          <w:rFonts w:ascii="Times New (W1)" w:eastAsia="Times New Roman" w:hAnsi="Times New (W1)" w:cs="Times New Roman"/>
          <w:i/>
          <w:iCs/>
          <w:color w:val="000000"/>
          <w:sz w:val="24"/>
          <w:szCs w:val="20"/>
        </w:rPr>
        <w:t>Declarația privind respectarea aplicării principiului DNSH în implementarea proiectului</w:t>
      </w:r>
    </w:p>
    <w:p w:rsidR="00A77AAC" w:rsidRPr="0020176D" w:rsidRDefault="00A77AAC" w:rsidP="00A77AAC">
      <w:pPr>
        <w:overflowPunct w:val="0"/>
        <w:autoSpaceDE w:val="0"/>
        <w:autoSpaceDN w:val="0"/>
        <w:adjustRightInd w:val="0"/>
        <w:spacing w:after="0" w:line="240" w:lineRule="auto"/>
        <w:textAlignment w:val="baseline"/>
        <w:rPr>
          <w:rFonts w:ascii="Times New Roman" w:eastAsia="Times New Roman" w:hAnsi="Times New Roman" w:cs="Times New Roman"/>
          <w:i/>
          <w:sz w:val="20"/>
          <w:szCs w:val="20"/>
        </w:rPr>
      </w:pPr>
      <w:r w:rsidRPr="0020176D">
        <w:rPr>
          <w:rFonts w:ascii="Times New Roman" w:eastAsia="Times New Roman" w:hAnsi="Times New Roman" w:cs="Times New Roman"/>
          <w:i/>
          <w:sz w:val="20"/>
          <w:szCs w:val="20"/>
        </w:rPr>
        <w:t>(se enumeră, după caz, toate documentele pe care părţile înţeleg să le considere ca fiind parte intergrantă a contractului)</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i/>
          <w:sz w:val="24"/>
          <w:szCs w:val="24"/>
        </w:rPr>
      </w:pPr>
      <w:r w:rsidRPr="0020176D">
        <w:rPr>
          <w:rFonts w:ascii="Times New Roman" w:eastAsia="Times New Roman" w:hAnsi="Times New Roman" w:cs="Times New Roman"/>
          <w:b/>
          <w:i/>
          <w:sz w:val="24"/>
          <w:szCs w:val="24"/>
        </w:rPr>
        <w:t xml:space="preserve">7. Executarea contractului </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i/>
          <w:sz w:val="24"/>
          <w:szCs w:val="24"/>
        </w:rPr>
      </w:pPr>
      <w:r w:rsidRPr="0020176D">
        <w:rPr>
          <w:rFonts w:ascii="Times New Roman" w:eastAsia="Times New Roman" w:hAnsi="Times New Roman" w:cs="Times New Roman"/>
          <w:sz w:val="24"/>
          <w:szCs w:val="24"/>
        </w:rPr>
        <w:t>7.1 - Executarea contractului începe după constituirea garanţiei de bună execuţie şi predarea amplasamentului</w:t>
      </w:r>
      <w:r w:rsidR="00351B91">
        <w:rPr>
          <w:rFonts w:ascii="Times New Roman" w:eastAsia="Times New Roman" w:hAnsi="Times New Roman" w:cs="Times New Roman"/>
          <w:sz w:val="24"/>
          <w:szCs w:val="24"/>
        </w:rPr>
        <w:t>.</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p>
    <w:p w:rsidR="00A77AAC" w:rsidRPr="0020176D" w:rsidRDefault="00A77AAC" w:rsidP="00A77AAC">
      <w:pPr>
        <w:spacing w:after="0" w:line="240" w:lineRule="auto"/>
        <w:jc w:val="both"/>
        <w:rPr>
          <w:rFonts w:ascii="Times New Roman" w:eastAsia="Times New Roman" w:hAnsi="Times New Roman" w:cs="Times New Roman"/>
          <w:b/>
          <w:i/>
          <w:noProof/>
          <w:sz w:val="24"/>
          <w:szCs w:val="24"/>
        </w:rPr>
      </w:pPr>
      <w:r w:rsidRPr="0020176D">
        <w:rPr>
          <w:rFonts w:ascii="Times New Roman" w:eastAsia="Times New Roman" w:hAnsi="Times New Roman" w:cs="Times New Roman"/>
          <w:b/>
          <w:i/>
          <w:noProof/>
          <w:sz w:val="24"/>
          <w:szCs w:val="24"/>
        </w:rPr>
        <w:t xml:space="preserve">8. Protecţia patrimoniului cultural naţional </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 xml:space="preserve">8.1 - Toate fosilele, monedele, obiectele de valoare sau orice alte vestigii sau obiecte de interes arheologic descoperite pe amplasamentul lucrării sunt considerate, în relaţiile dintre părţi, ca fiind proprietatea absolută a achizitorului. </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8.2 - Executantul are obligaţia de a lua toate precauţiile necesare pentru ca muncitorii săi sau oricare alte persoane să nu îndepărteze sau să deterioreze obiectele prevăzute la clauza 8.1, iar imediat după descoperirea şi înainte de îndepărtarea lor, de a înştiinţa achizitorul despre această descoperire şi de a îndeplini dispoziţiile primite de la achizitor privind îndepărtarea acestora. Dacă din cauza unor astfel de dispoziţii executantul suferă întârzieri şi/sau cheltuieli suplimentare, atunci, prin consultare, părţile vor stabili:</w:t>
      </w:r>
    </w:p>
    <w:p w:rsidR="00A77AAC" w:rsidRPr="00FA65A6" w:rsidRDefault="00A77AAC" w:rsidP="00FA65A6">
      <w:pPr>
        <w:pStyle w:val="ListParagraph"/>
        <w:numPr>
          <w:ilvl w:val="0"/>
          <w:numId w:val="11"/>
        </w:numPr>
        <w:spacing w:after="0" w:line="240" w:lineRule="auto"/>
        <w:jc w:val="both"/>
        <w:rPr>
          <w:rFonts w:ascii="Times New Roman" w:eastAsia="Times New Roman" w:hAnsi="Times New Roman" w:cs="Times New Roman"/>
          <w:noProof/>
          <w:sz w:val="24"/>
          <w:szCs w:val="24"/>
        </w:rPr>
      </w:pPr>
      <w:r w:rsidRPr="00FA65A6">
        <w:rPr>
          <w:rFonts w:ascii="Times New Roman" w:eastAsia="Times New Roman" w:hAnsi="Times New Roman" w:cs="Times New Roman"/>
          <w:noProof/>
          <w:sz w:val="24"/>
          <w:szCs w:val="24"/>
        </w:rPr>
        <w:t>orice prelungire a duratei de execuţie la care executantul are dreptul;</w:t>
      </w:r>
    </w:p>
    <w:p w:rsidR="00A77AAC" w:rsidRPr="00FA65A6" w:rsidRDefault="00A77AAC" w:rsidP="00FA65A6">
      <w:pPr>
        <w:pStyle w:val="ListParagraph"/>
        <w:numPr>
          <w:ilvl w:val="0"/>
          <w:numId w:val="11"/>
        </w:numPr>
        <w:spacing w:after="0" w:line="240" w:lineRule="auto"/>
        <w:jc w:val="both"/>
        <w:rPr>
          <w:rFonts w:ascii="Times New Roman" w:eastAsia="Times New Roman" w:hAnsi="Times New Roman" w:cs="Times New Roman"/>
          <w:noProof/>
          <w:sz w:val="24"/>
          <w:szCs w:val="24"/>
        </w:rPr>
      </w:pPr>
      <w:r w:rsidRPr="00FA65A6">
        <w:rPr>
          <w:rFonts w:ascii="Times New Roman" w:eastAsia="Times New Roman" w:hAnsi="Times New Roman" w:cs="Times New Roman"/>
          <w:noProof/>
          <w:sz w:val="24"/>
          <w:szCs w:val="24"/>
        </w:rPr>
        <w:t>totalul cheltuielilor suplimentare, care se va adăuga la preţul contractului.</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8.3 - Achizitorul are obligaţia, de îndată ce a luat la cunoştinţă despre descoperirea obiectelor prevăzute la clauza 8.1, de a înştiinţa în acest sens organele de poliţie şi comisia monumentelor istorice.</w:t>
      </w:r>
    </w:p>
    <w:p w:rsidR="00A77AAC" w:rsidRPr="0020176D" w:rsidRDefault="00A77AAC" w:rsidP="00A77AAC">
      <w:pPr>
        <w:tabs>
          <w:tab w:val="left" w:pos="158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r w:rsidRPr="0020176D">
        <w:rPr>
          <w:rFonts w:ascii="Times New Roman" w:eastAsia="Times New Roman" w:hAnsi="Times New Roman" w:cs="Times New Roman"/>
          <w:b/>
          <w:i/>
          <w:noProof/>
          <w:sz w:val="24"/>
          <w:szCs w:val="24"/>
        </w:rPr>
        <w:t>9. Obligaţiile principale ale executantului</w:t>
      </w:r>
      <w:r w:rsidRPr="0020176D">
        <w:rPr>
          <w:rFonts w:ascii="Times New Roman" w:eastAsia="Times New Roman" w:hAnsi="Times New Roman" w:cs="Times New Roman"/>
          <w:b/>
          <w:noProof/>
          <w:sz w:val="24"/>
          <w:szCs w:val="24"/>
        </w:rPr>
        <w:t xml:space="preserve"> </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9.1 - Executantul se obligă să execute, să finalizeze şi să întreţină</w:t>
      </w:r>
      <w:r w:rsidRPr="0020176D">
        <w:rPr>
          <w:rFonts w:ascii="Times New Roman" w:eastAsia="Times New Roman" w:hAnsi="Times New Roman" w:cs="Times New Roman"/>
          <w:i/>
          <w:noProof/>
          <w:sz w:val="20"/>
          <w:szCs w:val="20"/>
        </w:rPr>
        <w:t>.</w:t>
      </w:r>
      <w:r w:rsidR="0095319B">
        <w:rPr>
          <w:rFonts w:ascii="Times New Roman" w:eastAsia="Times New Roman" w:hAnsi="Times New Roman" w:cs="Times New Roman"/>
          <w:i/>
          <w:noProof/>
          <w:sz w:val="20"/>
          <w:szCs w:val="20"/>
        </w:rPr>
        <w:t xml:space="preserve"> </w:t>
      </w:r>
      <w:r w:rsidR="00FA65A6">
        <w:rPr>
          <w:rFonts w:ascii="Times New Roman" w:eastAsia="Times New Roman" w:hAnsi="Times New Roman" w:cs="Times New Roman"/>
          <w:i/>
          <w:noProof/>
          <w:sz w:val="24"/>
          <w:szCs w:val="20"/>
        </w:rPr>
        <w:t>...........................</w:t>
      </w:r>
      <w:r w:rsidR="003911E6">
        <w:rPr>
          <w:rFonts w:ascii="Times New Roman" w:eastAsia="Times New Roman" w:hAnsi="Times New Roman" w:cs="Times New Roman"/>
          <w:i/>
          <w:noProof/>
          <w:sz w:val="24"/>
          <w:szCs w:val="20"/>
        </w:rPr>
        <w:t xml:space="preserve">, </w:t>
      </w:r>
      <w:r w:rsidRPr="0020176D">
        <w:rPr>
          <w:rFonts w:ascii="Times New Roman" w:eastAsia="Times New Roman" w:hAnsi="Times New Roman" w:cs="Times New Roman"/>
          <w:noProof/>
          <w:sz w:val="24"/>
          <w:szCs w:val="24"/>
        </w:rPr>
        <w:t>în conformitate cu obligaţiile asumate prin prezentul contract.</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9.2 - (1) Executantul are obligaţia de a executa şi finaliza lucrările, precum şi de a remedia viciile ascunse, cu atenţia şi promptitudinea cuvenită, în concordanţă cu obligaţiile asumate prin contract, inclusiv de a proiecta, în limitele prevăzute de prezentul contract.</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 xml:space="preserve">(2) Executantul are obligaţia de a supraveghea lucrările, de a asigura forţa de muncă, materialele, instalaţiile, echipamentele şi toate celelalte obiecte, fie de natură provizorie, fie definitive cerute </w:t>
      </w:r>
      <w:r w:rsidRPr="0020176D">
        <w:rPr>
          <w:rFonts w:ascii="Times New Roman" w:eastAsia="Times New Roman" w:hAnsi="Times New Roman" w:cs="Times New Roman"/>
          <w:noProof/>
          <w:sz w:val="24"/>
          <w:szCs w:val="24"/>
        </w:rPr>
        <w:lastRenderedPageBreak/>
        <w:t>de şi pentru contract, în măsura în care necesitatea asigurării acestora este prevăzută în contract sau se poate deduce în mod rezonabil din contract.</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 xml:space="preserve">9.3 - Executantul are obligaţia de a prezenta achizitorului, înainte de începerea execuţiei lucrării, spre aprobare, graficul de plăţi necesar execuţiei lucrărilor, în ordinea tehnologică de execuţie. </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 xml:space="preserve">9.4. - (1) Executantul este pe deplin responsabil pentru conformitatea, stabilitatea şi siguranţa tuturor operaţiunilor executate pe şantier, precum şi pentru procedeele de execuţie utilizate, cu respectarea prevederilor şi a reglementărilor legii privind calitatea în construcţii. </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(2) Un exemplar din documentaţia predată de către achizitor executantului va fi ţinut de acesta în vederea consultării de către Inspecţia de Stat în Construcţii, Lucrări Publice, Urbanism şi Amenajarea Teritoriului, precum şi de către persoane autorizate de achizitor, la cererea acestora.</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(3) Executantul nu va fi răspunzător pentru proiectul şi caietele de sarcini care nu au fost întocmite de el. Dacă totuşi contractul prevede explicit ca o parte a lucrărilor permanente să fie proiectată de către executant, acesta va fi pe deplin responsabil pentru acea parte a lucrărilor.</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(4) Executantul are obligaţia de a pune la dispoziţia achizitorului, la termenele precizate în anexele contractului, caietele de măsurători (ataşamentele) şi, după caz, în situaţiile convenite, desenele, calculele, verificările calculelor şi orice alte documente pe care executantul trebuie să le întocmească sau care sunt cerute de achizitor.</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9.5 - (1) Executantul are obligaţia de a respecta şi executa dispoziţiile achizitorului în orice problemă, menţionată sau nu în contract, referitoare la lucrare. În cazul în care executantul consideră că dispoziţiile achizitorului sunt nejustificate sau inoportune, acesta are dreptul de a ridica obiecţii, în scris, fără ca obiecţiile respective să îl absolve de obligaţia de a executa dispoziţiile primite, cu excepţia cazului în care acestea contravin prevederilor legale.</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(2) În cazul în care respectarea şi executarea dispoziţiilor prevăzute la alin.(1) determină dificultăţi în execuţie care generează costuri suplimentare, atunci aceste costuri vor fi acoperite pe cheltuiala achizitorului.</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9.6 -</w:t>
      </w:r>
      <w:r w:rsidRPr="0020176D">
        <w:rPr>
          <w:rFonts w:ascii="Times New Roman" w:eastAsia="Times New Roman" w:hAnsi="Times New Roman" w:cs="Times New Roman"/>
          <w:i/>
          <w:noProof/>
          <w:sz w:val="24"/>
          <w:szCs w:val="24"/>
        </w:rPr>
        <w:t xml:space="preserve"> </w:t>
      </w:r>
      <w:r w:rsidRPr="0020176D">
        <w:rPr>
          <w:rFonts w:ascii="Times New Roman" w:eastAsia="Times New Roman" w:hAnsi="Times New Roman" w:cs="Times New Roman"/>
          <w:noProof/>
          <w:sz w:val="24"/>
          <w:szCs w:val="24"/>
        </w:rPr>
        <w:t>(1) Executantul este responsabil de trasarea corectă a lucrărilor faţă de reperele date de achizitor, precum şi de furnizarea tuturor echipamentelor, instrumentelor, dispozitivelor şi resurselor umane necesare îndeplinirii responsabilităţii respective.</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 xml:space="preserve">(2) În cazul în care, pe parcursul execuţiei lucrărilor, survine o eroare în poziţia, cotele, dimensiunile sau aliniamentul oricărei părţi a lucrărilor, executantul are obligaţia de a rectifica eroarea constatată, pe cheltuiala sa, cu excepţia situaţiei în care eroarea respectivă este rezultatul datelor incorecte furnizate, în scris, de către proiectant. Pentru verificarea trasării de către proiectant, executantul are obligaţia de a proteja şi păstra cu grijă toate reperele, bornele sau alte obiecte folosite la trasarea lucrărilor. </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9.7 - Pe parcursul execuţiei lucrărilor şi remedierii viciilor ascunse, executantul are obligaţia:</w:t>
      </w:r>
    </w:p>
    <w:p w:rsidR="00A77AAC" w:rsidRPr="0020176D" w:rsidRDefault="00A77AAC" w:rsidP="00A77AAC">
      <w:pPr>
        <w:numPr>
          <w:ilvl w:val="7"/>
          <w:numId w:val="4"/>
        </w:numPr>
        <w:spacing w:after="0" w:line="240" w:lineRule="auto"/>
        <w:ind w:firstLine="900"/>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rsidR="00A77AAC" w:rsidRPr="0020176D" w:rsidRDefault="00A77AAC" w:rsidP="00A77AAC">
      <w:pPr>
        <w:numPr>
          <w:ilvl w:val="7"/>
          <w:numId w:val="4"/>
        </w:numPr>
        <w:tabs>
          <w:tab w:val="left" w:pos="1728"/>
        </w:tabs>
        <w:spacing w:after="0" w:line="240" w:lineRule="auto"/>
        <w:ind w:firstLine="900"/>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 xml:space="preserve">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rsidR="00A77AAC" w:rsidRPr="0020176D" w:rsidRDefault="00A77AAC" w:rsidP="00A77AAC">
      <w:pPr>
        <w:numPr>
          <w:ilvl w:val="7"/>
          <w:numId w:val="4"/>
        </w:numPr>
        <w:tabs>
          <w:tab w:val="left" w:pos="1728"/>
        </w:tabs>
        <w:spacing w:after="0" w:line="240" w:lineRule="auto"/>
        <w:ind w:firstLine="900"/>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de a lua toate măsurile rezonabile necesare pentru a proteja mediul pe şi în afara şantierului şi pentru a evita orice pagubă sau neajuns provocate persoanelor, proprietăţilor publice sau altora, rezultate din poluare, zgomot sau alţi factori generaţi de metodele sale de lucru.</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lastRenderedPageBreak/>
        <w:t xml:space="preserve">9.8 -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9.9 - (1) Pe parcursul execuţiei lucrărilor şi al remedierii viciilor ascunse, executantul are obligaţia, în măsura permisă de respectarea prevederilor contractului, de a nu stânjeni inutil sau în mod abuziv:</w:t>
      </w:r>
    </w:p>
    <w:p w:rsidR="00A77AAC" w:rsidRPr="0020176D" w:rsidRDefault="00A77AAC" w:rsidP="00A77AAC">
      <w:pPr>
        <w:spacing w:after="0" w:line="240" w:lineRule="auto"/>
        <w:ind w:firstLine="900"/>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a) confortul riveranilor; sau</w:t>
      </w:r>
    </w:p>
    <w:p w:rsidR="00A77AAC" w:rsidRPr="0020176D" w:rsidRDefault="00A77AAC" w:rsidP="00A77AAC">
      <w:pPr>
        <w:spacing w:after="0" w:line="240" w:lineRule="auto"/>
        <w:ind w:firstLine="900"/>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b) căile de acces, prin folosirea şi ocuparea drumurilor şi căilor publice sau private care deservesc proprietăţile aflate în posesia achizitorului sau a oricărei alte persoane.</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(2) Executantul va despăgubi achizitorul împotriva tuturor reclamaţiilor, acţiunilor în justiţie, daunelor-interese, costurilor, taxelor şi cheltuielilor, indiferent de natura lor, rezultând din sau în legătură cu obligaţia prevăzută la alin.(1), pentru care responsabilitatea revine executantului.</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9.10 -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(2) În cazul în care natura lucrărilor impune utilizarea de către executant a transportului pe apă, atunci prevederile de la alin.(1) vor fi interpretate în maniera în care prin „drum” se înţelege inclusiv ecluză, doc, dig sau orice altă structură aferentă căii navigabile şi prin „vehicul” se înţelege orice ambarcaţiune, iar prevederile respective se vor aplica în consecinţă.</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(3) În cazul în care se produc deteriorări sau distrugeri ale oricărui pod sau drum care comunică cu sau care se află pe traseul şantierului, datorită transportului materialelor, echipamentelor, instalaţiilor sau altora asemenea, executantul are obligaţia de a despăgubi achizitorul împotriva tuturor reclamaţiilor privind avarierea respectivelor poduri sau drumuri.</w:t>
      </w:r>
    </w:p>
    <w:p w:rsidR="00A77AAC" w:rsidRPr="0020176D" w:rsidRDefault="00A77AAC" w:rsidP="00A77AAC">
      <w:pPr>
        <w:spacing w:after="0" w:line="240" w:lineRule="auto"/>
        <w:jc w:val="both"/>
        <w:rPr>
          <w:rFonts w:ascii="Times New Roman" w:eastAsia="Times New Roman" w:hAnsi="Times New Roman" w:cs="Times New Roman"/>
          <w:i/>
          <w:noProof/>
          <w:sz w:val="24"/>
          <w:szCs w:val="24"/>
        </w:rPr>
      </w:pPr>
      <w:r w:rsidRPr="0020176D">
        <w:rPr>
          <w:rFonts w:ascii="Times New Roman" w:eastAsia="Times New Roman" w:hAnsi="Times New Roman" w:cs="Times New Roman"/>
          <w:noProof/>
          <w:sz w:val="24"/>
          <w:szCs w:val="24"/>
        </w:rPr>
        <w:t xml:space="preserve">(4)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9.11 - (1) Pe parcursul execuţiei lucrării, executantul are obligaţia:</w:t>
      </w:r>
    </w:p>
    <w:p w:rsidR="00A77AAC" w:rsidRPr="0020176D" w:rsidRDefault="00A77AAC" w:rsidP="00A77AAC">
      <w:pPr>
        <w:numPr>
          <w:ilvl w:val="7"/>
          <w:numId w:val="5"/>
        </w:numPr>
        <w:spacing w:after="0" w:line="240" w:lineRule="auto"/>
        <w:ind w:left="900"/>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de a evita, pe cât posibil, acumularea de obstacole inutile pe şantier;</w:t>
      </w:r>
    </w:p>
    <w:p w:rsidR="00A77AAC" w:rsidRPr="0020176D" w:rsidRDefault="00A77AAC" w:rsidP="00A77AAC">
      <w:pPr>
        <w:numPr>
          <w:ilvl w:val="7"/>
          <w:numId w:val="5"/>
        </w:numPr>
        <w:spacing w:after="0" w:line="240" w:lineRule="auto"/>
        <w:ind w:left="900"/>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de a depozita sau retrage orice utilaje, echipamente, instalatii, surplus de materiale;</w:t>
      </w:r>
    </w:p>
    <w:p w:rsidR="00A77AAC" w:rsidRPr="0020176D" w:rsidRDefault="00A77AAC" w:rsidP="00A77AAC">
      <w:pPr>
        <w:numPr>
          <w:ilvl w:val="7"/>
          <w:numId w:val="5"/>
        </w:numPr>
        <w:spacing w:after="0" w:line="240" w:lineRule="auto"/>
        <w:ind w:left="900"/>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de a aduna şi îndepărta de pe şantier dărâmăturile, molozul sau lucrările provizorii de orice fel, care nu mai sunt necesare.</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(2) Executantul are dreptul de a reţine pe şantier, până la sfârşitul perioadei de garanţie, numai acele materiale, echipamente, instalaţii sau lucrări provizorii, care îi sunt necesare în scopul îndeplinirii obligaţiilor sale în perioada de garanţie.</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 xml:space="preserve">9.12 - Executantul răspunde, potrivit obligaţiilor care îi revin, pentru viciile ascunse ale construcţiei, ivite într-un interval de </w:t>
      </w:r>
      <w:r w:rsidR="00173936">
        <w:rPr>
          <w:rFonts w:ascii="Times New Roman" w:eastAsia="Times New Roman" w:hAnsi="Times New Roman" w:cs="Times New Roman"/>
          <w:noProof/>
          <w:sz w:val="24"/>
          <w:szCs w:val="24"/>
        </w:rPr>
        <w:t>5</w:t>
      </w:r>
      <w:r w:rsidRPr="0020176D">
        <w:rPr>
          <w:rFonts w:ascii="Times New Roman" w:eastAsia="Times New Roman" w:hAnsi="Times New Roman" w:cs="Times New Roman"/>
          <w:i/>
          <w:noProof/>
          <w:sz w:val="20"/>
          <w:szCs w:val="20"/>
        </w:rPr>
        <w:t>(se precizează numărul de ani)</w:t>
      </w:r>
      <w:r w:rsidRPr="0020176D">
        <w:rPr>
          <w:rFonts w:ascii="Times New Roman" w:eastAsia="Times New Roman" w:hAnsi="Times New Roman" w:cs="Times New Roman"/>
          <w:noProof/>
          <w:sz w:val="24"/>
          <w:szCs w:val="24"/>
        </w:rPr>
        <w:t xml:space="preserve"> de la recepţia lucrării şi, după împlinirea acestui termen, pe toată durata de existenţă a construcţiei, pentru viciile structurii de rezistenţă, ca urmare a nerespectării proiectelor şi detaliilor de execuţie aferente execuţiei lucrării.</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9.13 - Executantul se obligă să despăgubească achizitorul împotriva oricăror:</w:t>
      </w:r>
    </w:p>
    <w:p w:rsidR="00A77AAC" w:rsidRPr="0020176D" w:rsidRDefault="00A77AAC" w:rsidP="00A77AAC">
      <w:pPr>
        <w:numPr>
          <w:ilvl w:val="7"/>
          <w:numId w:val="2"/>
        </w:numPr>
        <w:spacing w:after="0" w:line="240" w:lineRule="auto"/>
        <w:ind w:left="900"/>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reclamaţii şi acţiuni în justiţie, ce rezultă din încălcarea unor drepturi de proprietate intelectuală (brevete, nume, mărci înregistrate etc.), sau cele legate de echipamentele, materialele, instalaţiile sau utilajele folosite pentru sau în legătură cu execuţia lucrărilor sau încorporate în acestea; şi</w:t>
      </w:r>
    </w:p>
    <w:p w:rsidR="00A77AAC" w:rsidRPr="0020176D" w:rsidRDefault="00A77AAC" w:rsidP="00A77AAC">
      <w:pPr>
        <w:numPr>
          <w:ilvl w:val="7"/>
          <w:numId w:val="2"/>
        </w:numPr>
        <w:spacing w:after="0" w:line="240" w:lineRule="auto"/>
        <w:ind w:left="900"/>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lastRenderedPageBreak/>
        <w:t>daune-interese, costuri, taxe şi cheltuieli de orice natură aferente, cu excepţia situaţiei în care o astfel de încălcare rezultă din respectarea proiectului sau caietului de sarcini întocmit de către achizitor.</w:t>
      </w:r>
    </w:p>
    <w:p w:rsidR="00A77AAC" w:rsidRPr="007961BC" w:rsidRDefault="00D30622" w:rsidP="00A77AAC">
      <w:pPr>
        <w:spacing w:after="0" w:line="240" w:lineRule="auto"/>
        <w:jc w:val="both"/>
        <w:rPr>
          <w:rFonts w:ascii="Times New Roman" w:eastAsia="Times New Roman" w:hAnsi="Times New Roman" w:cs="Times New Roman"/>
          <w:b/>
          <w:noProof/>
          <w:sz w:val="24"/>
          <w:szCs w:val="24"/>
        </w:rPr>
      </w:pPr>
      <w:bookmarkStart w:id="0" w:name="_GoBack"/>
      <w:bookmarkEnd w:id="0"/>
      <w:r w:rsidRPr="00E8400D">
        <w:rPr>
          <w:rFonts w:ascii="Times New Roman" w:eastAsia="Times New Roman" w:hAnsi="Times New Roman" w:cs="Times New Roman"/>
          <w:b/>
          <w:noProof/>
          <w:sz w:val="24"/>
          <w:szCs w:val="24"/>
        </w:rPr>
        <w:t>9.14 Executantul se obliga sa respecte toate principiile DNSH în implementarea proiectului, in conformitate cu prevederile documentatiei de atribuire si a contractului de finantare.</w:t>
      </w:r>
    </w:p>
    <w:p w:rsidR="00D30622" w:rsidRPr="0020176D" w:rsidRDefault="00D30622" w:rsidP="00A77AAC">
      <w:pPr>
        <w:spacing w:after="0" w:line="240" w:lineRule="auto"/>
        <w:jc w:val="both"/>
        <w:rPr>
          <w:rFonts w:ascii="Times New Roman" w:eastAsia="Times New Roman" w:hAnsi="Times New Roman" w:cs="Times New Roman"/>
          <w:b/>
          <w:noProof/>
          <w:sz w:val="24"/>
          <w:szCs w:val="24"/>
        </w:rPr>
      </w:pPr>
    </w:p>
    <w:p w:rsidR="00A77AAC" w:rsidRPr="0020176D" w:rsidRDefault="00A77AAC" w:rsidP="00A77AAC">
      <w:pPr>
        <w:spacing w:after="0" w:line="240" w:lineRule="auto"/>
        <w:jc w:val="both"/>
        <w:rPr>
          <w:rFonts w:ascii="Times New Roman" w:eastAsia="Times New Roman" w:hAnsi="Times New Roman" w:cs="Times New Roman"/>
          <w:b/>
          <w:i/>
          <w:noProof/>
          <w:sz w:val="24"/>
          <w:szCs w:val="24"/>
        </w:rPr>
      </w:pPr>
      <w:r w:rsidRPr="0020176D">
        <w:rPr>
          <w:rFonts w:ascii="Times New Roman" w:eastAsia="Times New Roman" w:hAnsi="Times New Roman" w:cs="Times New Roman"/>
          <w:b/>
          <w:i/>
          <w:noProof/>
          <w:sz w:val="24"/>
          <w:szCs w:val="24"/>
        </w:rPr>
        <w:t>10. Obligaţiile achizitorului</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 xml:space="preserve">10.1 – Achizitorul se obligă să plătească executantului preţul convenit pentru execuţia, finalizarea şi întreţinerea </w:t>
      </w:r>
      <w:r w:rsidR="0034343A">
        <w:rPr>
          <w:rFonts w:ascii="Times New Roman" w:eastAsia="Times New Roman" w:hAnsi="Times New Roman" w:cs="Times New Roman"/>
          <w:noProof/>
          <w:sz w:val="24"/>
          <w:szCs w:val="24"/>
        </w:rPr>
        <w:t xml:space="preserve">lucrarilor de </w:t>
      </w:r>
      <w:r w:rsidR="00FA65A6">
        <w:rPr>
          <w:rFonts w:ascii="Times New Roman" w:eastAsia="Times New Roman" w:hAnsi="Times New Roman" w:cs="Times New Roman"/>
          <w:noProof/>
          <w:sz w:val="24"/>
          <w:szCs w:val="24"/>
        </w:rPr>
        <w:t>.....................</w:t>
      </w:r>
      <w:r w:rsidRPr="0020176D">
        <w:rPr>
          <w:rFonts w:ascii="Times New Roman" w:eastAsia="Times New Roman" w:hAnsi="Times New Roman" w:cs="Times New Roman"/>
          <w:noProof/>
          <w:sz w:val="24"/>
          <w:szCs w:val="24"/>
        </w:rPr>
        <w:t>(denumirea lucrării).</w:t>
      </w: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r w:rsidRPr="0020176D">
        <w:rPr>
          <w:rFonts w:ascii="Times New Roman" w:eastAsia="Times New Roman" w:hAnsi="Times New Roman" w:cs="Times New Roman"/>
          <w:noProof/>
          <w:sz w:val="24"/>
          <w:szCs w:val="24"/>
        </w:rPr>
        <w:t>10.2 -La începerea lucrărilor achizitorul are obligaţia de a obţine toate autorizaţiile şi avizele necesare execuţiei lucrărilor.</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10.3 - (1) Achizitorul are obligaţia de a pune la dispoziţia executantului, fără plată, dacă nu s-a convenit altfel, următoarele:</w:t>
      </w:r>
    </w:p>
    <w:p w:rsidR="00A77AAC" w:rsidRPr="0020176D" w:rsidRDefault="00A77AAC" w:rsidP="00BD736A">
      <w:pPr>
        <w:numPr>
          <w:ilvl w:val="3"/>
          <w:numId w:val="6"/>
        </w:num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amplasamentul lucrării, liber de orice sarcină;</w:t>
      </w:r>
    </w:p>
    <w:p w:rsidR="00A77AAC" w:rsidRPr="0020176D" w:rsidRDefault="00A77AAC" w:rsidP="00BD736A">
      <w:pPr>
        <w:numPr>
          <w:ilvl w:val="3"/>
          <w:numId w:val="6"/>
        </w:num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suprafeţele de teren necesare pentru depozitare şi pentru organizarea de şantier;</w:t>
      </w:r>
    </w:p>
    <w:p w:rsidR="00A77AAC" w:rsidRPr="0020176D" w:rsidRDefault="00A77AAC" w:rsidP="00BD736A">
      <w:pPr>
        <w:numPr>
          <w:ilvl w:val="3"/>
          <w:numId w:val="6"/>
        </w:num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căile de acces rutier şi racordurile de cale ferată;</w:t>
      </w:r>
    </w:p>
    <w:p w:rsidR="00A77AAC" w:rsidRDefault="00A77AAC" w:rsidP="00BD736A">
      <w:pPr>
        <w:numPr>
          <w:ilvl w:val="3"/>
          <w:numId w:val="6"/>
        </w:num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racordurile pentru utilităţi (apă, gaz, energie, canalizare etc.), până la limita amplasamentului şantierului.</w:t>
      </w:r>
    </w:p>
    <w:p w:rsidR="00BE56A6" w:rsidRPr="0020176D" w:rsidRDefault="00BE56A6" w:rsidP="00BE56A6">
      <w:pPr>
        <w:spacing w:after="0" w:line="240" w:lineRule="auto"/>
        <w:ind w:left="1440"/>
        <w:jc w:val="both"/>
        <w:rPr>
          <w:rFonts w:ascii="Times New Roman" w:eastAsia="Times New Roman" w:hAnsi="Times New Roman" w:cs="Times New Roman"/>
          <w:noProof/>
          <w:sz w:val="24"/>
          <w:szCs w:val="24"/>
        </w:rPr>
      </w:pP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(2) Costurile pentru consumul de utilităţi, precum şi cel al contoarelor sau al altor aparate de măsurat se suportă de către executant.</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10.4 - Achizitorul are obligaţia de a pune la dispoziţia executantului întreaga documentaţie necesară pentru execuţia lucrărilor contractate, fără plată, în patru exemplare, la termenele stabilite prin graficul de execuţie a lucrării.</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10.5 - Achizitorul este responsabil pentru trasarea axelor principale, bornelor de referinţă, căilor de circulaţie şi a limitelor terenului pus la dispoziţia executantului, precum şi pentru materializarea cotelor de nivel în imediata apropiere a terenului.</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10.6 - Achizitorul are obligaţia de a examina şi măsura lucrările care devin ascunse în cel mult 5 zile de la notificarea executantului.</w:t>
      </w: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r w:rsidRPr="0020176D">
        <w:rPr>
          <w:rFonts w:ascii="Times New Roman" w:eastAsia="Times New Roman" w:hAnsi="Times New Roman" w:cs="Times New Roman"/>
          <w:noProof/>
          <w:sz w:val="24"/>
          <w:szCs w:val="24"/>
        </w:rPr>
        <w:t>10.7 - Achizitorul este pe deplin responsabil de exactitatea documentelor şi a oricăror alte informaţii furnizate executantului, precum şi pentru dispoziţiile şi livrările sale.</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b/>
          <w:i/>
          <w:sz w:val="24"/>
          <w:szCs w:val="24"/>
        </w:rPr>
        <w:t>11.</w:t>
      </w:r>
      <w:r w:rsidRPr="0020176D">
        <w:rPr>
          <w:rFonts w:ascii="Times New Roman" w:eastAsia="Times New Roman" w:hAnsi="Times New Roman" w:cs="Times New Roman"/>
          <w:b/>
          <w:sz w:val="24"/>
          <w:szCs w:val="24"/>
        </w:rPr>
        <w:t xml:space="preserve"> </w:t>
      </w:r>
      <w:r w:rsidRPr="0020176D">
        <w:rPr>
          <w:rFonts w:ascii="Times New Roman" w:eastAsia="Times New Roman" w:hAnsi="Times New Roman" w:cs="Times New Roman"/>
          <w:b/>
          <w:i/>
          <w:sz w:val="24"/>
          <w:szCs w:val="24"/>
        </w:rPr>
        <w:t xml:space="preserve">Sancţiuni pentru neîndeplinirea culpabilă a obligaţiilor </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11.1</w:t>
      </w:r>
      <w:r w:rsidRPr="0020176D">
        <w:rPr>
          <w:rFonts w:ascii="Times New Roman" w:eastAsia="Times New Roman" w:hAnsi="Times New Roman" w:cs="Times New Roman"/>
          <w:b/>
          <w:sz w:val="24"/>
          <w:szCs w:val="24"/>
        </w:rPr>
        <w:t xml:space="preserve"> </w:t>
      </w:r>
      <w:r w:rsidRPr="0020176D">
        <w:rPr>
          <w:rFonts w:ascii="Times New Roman" w:eastAsia="Times New Roman" w:hAnsi="Times New Roman" w:cs="Times New Roman"/>
          <w:sz w:val="24"/>
          <w:szCs w:val="24"/>
        </w:rPr>
        <w:t>-</w:t>
      </w:r>
      <w:r w:rsidRPr="0020176D">
        <w:rPr>
          <w:rFonts w:ascii="Times New Roman" w:eastAsia="Times New Roman" w:hAnsi="Times New Roman" w:cs="Times New Roman"/>
          <w:b/>
          <w:sz w:val="24"/>
          <w:szCs w:val="24"/>
        </w:rPr>
        <w:t xml:space="preserve"> </w:t>
      </w:r>
      <w:r w:rsidRPr="0020176D">
        <w:rPr>
          <w:rFonts w:ascii="Times New Roman" w:eastAsia="Times New Roman" w:hAnsi="Times New Roman" w:cs="Times New Roman"/>
          <w:sz w:val="24"/>
          <w:szCs w:val="24"/>
        </w:rPr>
        <w:t>În cazul în care, din vina sa exclusivă, executantul nu îşi îndeplineşte obligaţiile asumate prin contract</w:t>
      </w:r>
      <w:r w:rsidRPr="0020176D">
        <w:rPr>
          <w:rFonts w:ascii="Times New Roman" w:eastAsia="Times New Roman" w:hAnsi="Times New Roman" w:cs="Times New Roman"/>
          <w:color w:val="FF0000"/>
          <w:sz w:val="24"/>
          <w:szCs w:val="24"/>
        </w:rPr>
        <w:t xml:space="preserve"> </w:t>
      </w:r>
      <w:r w:rsidRPr="0020176D">
        <w:rPr>
          <w:rFonts w:ascii="Times New Roman" w:eastAsia="Times New Roman" w:hAnsi="Times New Roman" w:cs="Times New Roman"/>
          <w:sz w:val="24"/>
          <w:szCs w:val="24"/>
        </w:rPr>
        <w:t xml:space="preserve">într-o perioadă de </w:t>
      </w:r>
      <w:r w:rsidR="0034343A">
        <w:rPr>
          <w:rFonts w:ascii="Times New Roman" w:eastAsia="Times New Roman" w:hAnsi="Times New Roman" w:cs="Times New Roman"/>
          <w:sz w:val="24"/>
          <w:szCs w:val="24"/>
        </w:rPr>
        <w:t xml:space="preserve">30 </w:t>
      </w:r>
      <w:r w:rsidRPr="0020176D">
        <w:rPr>
          <w:rFonts w:ascii="Times New Roman" w:eastAsia="Times New Roman" w:hAnsi="Times New Roman" w:cs="Times New Roman"/>
          <w:sz w:val="24"/>
          <w:szCs w:val="24"/>
        </w:rPr>
        <w:t>zile, atunci achizitorul este îndreptăţit de a deduce din preţul contractului, ca penalităţi, o sumă echivalentă cu o cotă procentuală din preţul contractului.</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4"/>
        </w:rPr>
      </w:pPr>
      <w:r w:rsidRPr="0020176D">
        <w:rPr>
          <w:rFonts w:ascii="Times New Roman" w:eastAsia="Times New Roman" w:hAnsi="Times New Roman" w:cs="Times New Roman"/>
          <w:i/>
          <w:sz w:val="20"/>
          <w:szCs w:val="24"/>
        </w:rPr>
        <w:t>(se precizează cota procentuală pentru fiecare zi/săptămână de întârziere, până la îndeplinirea efectivă a obligaţiilor)</w:t>
      </w:r>
      <w:r w:rsidRPr="0020176D">
        <w:rPr>
          <w:rFonts w:ascii="Times New Roman" w:eastAsia="Times New Roman" w:hAnsi="Times New Roman" w:cs="Times New Roman"/>
          <w:sz w:val="20"/>
          <w:szCs w:val="24"/>
        </w:rPr>
        <w:t xml:space="preserve"> </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 xml:space="preserve">11.2 </w:t>
      </w:r>
      <w:r w:rsidRPr="0020176D">
        <w:rPr>
          <w:rFonts w:ascii="Times New Roman" w:eastAsia="Times New Roman" w:hAnsi="Times New Roman" w:cs="Times New Roman"/>
          <w:b/>
          <w:sz w:val="24"/>
          <w:szCs w:val="24"/>
        </w:rPr>
        <w:t>-</w:t>
      </w:r>
      <w:r w:rsidRPr="0020176D">
        <w:rPr>
          <w:rFonts w:ascii="Times New Roman" w:eastAsia="Times New Roman" w:hAnsi="Times New Roman" w:cs="Times New Roman"/>
          <w:sz w:val="24"/>
          <w:szCs w:val="24"/>
        </w:rPr>
        <w:t xml:space="preserve"> În cazul în care achizitorul nu onorează facturile în termen de 28 de zile de la expirarea perioadei convenite, atunci acesta are obligaţia de a plăti, ca penalităţi, o sumă echivalentă cu o cotă procentuală din plata neefectuată.</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i/>
          <w:sz w:val="20"/>
          <w:szCs w:val="24"/>
        </w:rPr>
      </w:pPr>
      <w:r w:rsidRPr="0020176D">
        <w:rPr>
          <w:rFonts w:ascii="Times New Roman" w:eastAsia="Times New Roman" w:hAnsi="Times New Roman" w:cs="Times New Roman"/>
          <w:i/>
          <w:sz w:val="20"/>
          <w:szCs w:val="24"/>
        </w:rPr>
        <w:t>(se precizează aceeaşi cotă procentuală prevăzută pentru clauza 11.1 pentru fiecare zi/săptămână de întârziere, până la îndeplinirea efectivă a obligaţiilor)</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r w:rsidRPr="0020176D">
        <w:rPr>
          <w:rFonts w:ascii="Times New Roman" w:eastAsia="Times New Roman" w:hAnsi="Times New Roman" w:cs="Times New Roman"/>
          <w:sz w:val="24"/>
          <w:szCs w:val="24"/>
        </w:rPr>
        <w:t>11.3 - Nerespectarea obligaţiilor asumate prin prezentul contract de către una dintre părţi, în mod culpabil, dă dreptul părţii lezate de a considera contractul reziliat de drept / de a cere rezilierea contractului şi de a pretinde plata de daune-interese.</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r w:rsidRPr="0020176D">
        <w:rPr>
          <w:rFonts w:ascii="Times New Roman" w:eastAsia="Times New Roman" w:hAnsi="Times New Roman" w:cs="Times New Roman"/>
          <w:sz w:val="24"/>
          <w:szCs w:val="24"/>
        </w:rPr>
        <w:t>11.4 - Achizitorul îşi rezervă dreptul de a denunţa unilateral contractul, printr-o notificare scrisă adresată executantului, fără nici o compensaţie, dacă acesta din urmă dă faliment, cu condiţia ca această denunţare să nu prejudicieze sau să afecteze dreptul la acţiune sau despăgubire pentru executant. În acest caz, executantul are dreptul de a pretinde numai plata corespunzătoare pentru partea din contract îndeplinită până la data denunţării unilaterale a contractului.</w:t>
      </w:r>
    </w:p>
    <w:p w:rsidR="00A77AAC" w:rsidRPr="0020176D" w:rsidRDefault="00A77AAC" w:rsidP="00A77AAC">
      <w:pPr>
        <w:spacing w:after="0" w:line="240" w:lineRule="auto"/>
        <w:jc w:val="center"/>
        <w:rPr>
          <w:rFonts w:ascii="Times New Roman" w:eastAsia="Times New Roman" w:hAnsi="Times New Roman" w:cs="Times New Roman"/>
          <w:b/>
          <w:i/>
          <w:noProof/>
          <w:sz w:val="24"/>
          <w:szCs w:val="24"/>
        </w:rPr>
      </w:pPr>
    </w:p>
    <w:p w:rsidR="00A77AAC" w:rsidRPr="0020176D" w:rsidRDefault="00A77AAC" w:rsidP="00A77AAC">
      <w:pPr>
        <w:spacing w:after="0" w:line="240" w:lineRule="auto"/>
        <w:jc w:val="center"/>
        <w:rPr>
          <w:rFonts w:ascii="Times New Roman" w:eastAsia="Times New Roman" w:hAnsi="Times New Roman" w:cs="Times New Roman"/>
          <w:b/>
          <w:i/>
          <w:noProof/>
          <w:sz w:val="24"/>
          <w:szCs w:val="24"/>
        </w:rPr>
      </w:pPr>
      <w:r w:rsidRPr="0020176D">
        <w:rPr>
          <w:rFonts w:ascii="Times New Roman" w:eastAsia="Times New Roman" w:hAnsi="Times New Roman" w:cs="Times New Roman"/>
          <w:b/>
          <w:i/>
          <w:noProof/>
          <w:sz w:val="24"/>
          <w:szCs w:val="24"/>
        </w:rPr>
        <w:t>Clauze specifice</w:t>
      </w: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p>
    <w:p w:rsidR="00A77AAC" w:rsidRPr="0020176D" w:rsidRDefault="00A77AAC" w:rsidP="00A77AAC">
      <w:pPr>
        <w:spacing w:after="0" w:line="240" w:lineRule="auto"/>
        <w:jc w:val="both"/>
        <w:rPr>
          <w:rFonts w:ascii="Times New Roman" w:eastAsia="Times New Roman" w:hAnsi="Times New Roman" w:cs="Times New Roman"/>
          <w:b/>
          <w:i/>
          <w:noProof/>
          <w:sz w:val="24"/>
          <w:szCs w:val="24"/>
        </w:rPr>
      </w:pPr>
      <w:r w:rsidRPr="0020176D">
        <w:rPr>
          <w:rFonts w:ascii="Times New Roman" w:eastAsia="Times New Roman" w:hAnsi="Times New Roman" w:cs="Times New Roman"/>
          <w:b/>
          <w:i/>
          <w:noProof/>
          <w:sz w:val="24"/>
          <w:szCs w:val="24"/>
        </w:rPr>
        <w:t>12. Garanţia de bună execuţie a contractului</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i/>
          <w:sz w:val="20"/>
          <w:szCs w:val="24"/>
        </w:rPr>
      </w:pPr>
      <w:r w:rsidRPr="0020176D">
        <w:rPr>
          <w:rFonts w:ascii="Times New Roman" w:eastAsia="Times New Roman" w:hAnsi="Times New Roman" w:cs="Times New Roman"/>
          <w:sz w:val="24"/>
          <w:szCs w:val="24"/>
        </w:rPr>
        <w:t xml:space="preserve">12.1 - Executantul se obligă să constituie garanţia de bună execuţie a contractului în cuantum de </w:t>
      </w:r>
      <w:r w:rsidR="0034343A">
        <w:rPr>
          <w:rFonts w:ascii="Times New Roman" w:eastAsia="Times New Roman" w:hAnsi="Times New Roman" w:cs="Times New Roman"/>
          <w:sz w:val="24"/>
          <w:szCs w:val="24"/>
        </w:rPr>
        <w:t>10%</w:t>
      </w:r>
      <w:r w:rsidR="004F4133">
        <w:rPr>
          <w:rFonts w:ascii="Times New Roman" w:eastAsia="Times New Roman" w:hAnsi="Times New Roman" w:cs="Times New Roman"/>
          <w:sz w:val="24"/>
          <w:szCs w:val="24"/>
        </w:rPr>
        <w:t xml:space="preserve">. </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r w:rsidRPr="0020176D">
        <w:rPr>
          <w:rFonts w:ascii="Times New Roman" w:eastAsia="Times New Roman" w:hAnsi="Times New Roman" w:cs="Times New Roman"/>
          <w:sz w:val="24"/>
          <w:szCs w:val="24"/>
        </w:rPr>
        <w:t>12.2 - Achizitorul se obligă să elibereze garanţia pentru participare şi să emită ordinul de începere a contractului numai după ce executantul a făcut dovada constituirii garanţiei de bună execuţie</w:t>
      </w:r>
      <w:r w:rsidRPr="0020176D">
        <w:rPr>
          <w:rFonts w:ascii="Times New Roman" w:eastAsia="Times New Roman" w:hAnsi="Times New Roman" w:cs="Times New Roman"/>
          <w:b/>
          <w:sz w:val="24"/>
          <w:szCs w:val="24"/>
        </w:rPr>
        <w:t>.</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 xml:space="preserve">12.3 - Achizitorul are dreptul de a emite pretenţii asupra garanţiei de bună execuţie, în limita prejudiciului creat, dacă executantul nu îşi execută, execută cu întârziere sau execută necorespunzător obligaţiile asumate prin prezentul contract. Anterior emiterii unei pretenţii asupra garanţiei de bună execuţie, achizitorul are obligaţia de a notifica acest lucru executantului, precizând totodată obligaţiile care nu au fost respectate. </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 xml:space="preserve">12.4 - Achizitorul se obligă să restituie garanţia de bună execuţie în termen de </w:t>
      </w:r>
      <w:r w:rsidR="0034343A">
        <w:rPr>
          <w:rFonts w:ascii="Times New Roman" w:eastAsia="Times New Roman" w:hAnsi="Times New Roman" w:cs="Times New Roman"/>
          <w:sz w:val="24"/>
          <w:szCs w:val="24"/>
        </w:rPr>
        <w:t xml:space="preserve">30 zile </w:t>
      </w:r>
      <w:r w:rsidRPr="0020176D">
        <w:rPr>
          <w:rFonts w:ascii="Times New Roman" w:eastAsia="Times New Roman" w:hAnsi="Times New Roman" w:cs="Times New Roman"/>
          <w:sz w:val="24"/>
          <w:szCs w:val="24"/>
        </w:rPr>
        <w:t>de la executarea obligaţiilor asumate.</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i/>
          <w:sz w:val="20"/>
          <w:szCs w:val="24"/>
        </w:rPr>
      </w:pPr>
      <w:r w:rsidRPr="0020176D">
        <w:rPr>
          <w:rFonts w:ascii="Times New Roman" w:eastAsia="Times New Roman" w:hAnsi="Times New Roman" w:cs="Times New Roman"/>
          <w:i/>
          <w:sz w:val="20"/>
          <w:szCs w:val="24"/>
        </w:rPr>
        <w:t xml:space="preserve">(se precizează modul de restituire şi termenul) </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r w:rsidRPr="0020176D">
        <w:rPr>
          <w:rFonts w:ascii="Times New Roman" w:eastAsia="Times New Roman" w:hAnsi="Times New Roman" w:cs="Times New Roman"/>
          <w:sz w:val="24"/>
          <w:szCs w:val="24"/>
        </w:rPr>
        <w:t>12.5 - Garanţia lucrărilor este distinctă de garanţia de bună execuţie a contractului</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p>
    <w:p w:rsidR="00A77AAC" w:rsidRPr="0020176D" w:rsidRDefault="00A77AAC" w:rsidP="00A77AAC">
      <w:pPr>
        <w:spacing w:after="0" w:line="240" w:lineRule="auto"/>
        <w:jc w:val="both"/>
        <w:rPr>
          <w:rFonts w:ascii="Times New Roman" w:eastAsia="Times New Roman" w:hAnsi="Times New Roman" w:cs="Times New Roman"/>
          <w:b/>
          <w:i/>
          <w:noProof/>
          <w:sz w:val="24"/>
          <w:szCs w:val="24"/>
        </w:rPr>
      </w:pPr>
    </w:p>
    <w:p w:rsidR="00A77AAC" w:rsidRPr="0020176D" w:rsidRDefault="00A77AAC" w:rsidP="00A77AAC">
      <w:pPr>
        <w:spacing w:after="0" w:line="240" w:lineRule="auto"/>
        <w:jc w:val="both"/>
        <w:rPr>
          <w:rFonts w:ascii="Times New Roman" w:eastAsia="Times New Roman" w:hAnsi="Times New Roman" w:cs="Times New Roman"/>
          <w:i/>
          <w:noProof/>
          <w:sz w:val="24"/>
          <w:szCs w:val="24"/>
        </w:rPr>
      </w:pPr>
      <w:r w:rsidRPr="0020176D">
        <w:rPr>
          <w:rFonts w:ascii="Times New Roman" w:eastAsia="Times New Roman" w:hAnsi="Times New Roman" w:cs="Times New Roman"/>
          <w:b/>
          <w:i/>
          <w:noProof/>
          <w:sz w:val="24"/>
          <w:szCs w:val="24"/>
        </w:rPr>
        <w:t>13.</w:t>
      </w:r>
      <w:r w:rsidRPr="0020176D">
        <w:rPr>
          <w:rFonts w:ascii="Times New Roman" w:eastAsia="Times New Roman" w:hAnsi="Times New Roman" w:cs="Times New Roman"/>
          <w:i/>
          <w:noProof/>
          <w:sz w:val="24"/>
          <w:szCs w:val="24"/>
        </w:rPr>
        <w:t xml:space="preserve"> </w:t>
      </w:r>
      <w:r w:rsidRPr="0020176D">
        <w:rPr>
          <w:rFonts w:ascii="Times New Roman" w:eastAsia="Times New Roman" w:hAnsi="Times New Roman" w:cs="Times New Roman"/>
          <w:b/>
          <w:i/>
          <w:noProof/>
          <w:sz w:val="24"/>
          <w:szCs w:val="24"/>
        </w:rPr>
        <w:t>Începerea şi execuţia lucrărilor</w:t>
      </w:r>
    </w:p>
    <w:p w:rsidR="00A77AAC" w:rsidRPr="0020176D" w:rsidRDefault="00A77AAC" w:rsidP="00A77AAC">
      <w:pPr>
        <w:spacing w:after="0" w:line="240" w:lineRule="auto"/>
        <w:jc w:val="both"/>
        <w:rPr>
          <w:rFonts w:ascii="Times New Roman" w:eastAsia="Times New Roman" w:hAnsi="Times New Roman" w:cs="Times New Roman"/>
          <w:i/>
          <w:noProof/>
          <w:sz w:val="24"/>
          <w:szCs w:val="24"/>
        </w:rPr>
      </w:pPr>
      <w:r w:rsidRPr="0020176D">
        <w:rPr>
          <w:rFonts w:ascii="Times New Roman" w:eastAsia="Times New Roman" w:hAnsi="Times New Roman" w:cs="Times New Roman"/>
          <w:noProof/>
          <w:sz w:val="24"/>
          <w:szCs w:val="24"/>
        </w:rPr>
        <w:t>13.1 - (1) Executantul are obligaţia de a începe lucrările în timpul cel mai scurt posibil de la primirea ordinului în acest sens din partea achizitorului.</w:t>
      </w:r>
    </w:p>
    <w:p w:rsidR="00A77AAC" w:rsidRPr="0020176D" w:rsidRDefault="00A77AAC" w:rsidP="00A77AAC">
      <w:pPr>
        <w:spacing w:after="0" w:line="240" w:lineRule="auto"/>
        <w:jc w:val="both"/>
        <w:rPr>
          <w:rFonts w:ascii="Times New Roman" w:eastAsia="Times New Roman" w:hAnsi="Times New Roman" w:cs="Times New Roman"/>
          <w:noProof/>
          <w:sz w:val="20"/>
          <w:szCs w:val="20"/>
        </w:rPr>
      </w:pPr>
      <w:r w:rsidRPr="0020176D">
        <w:rPr>
          <w:rFonts w:ascii="Times New Roman" w:eastAsia="Times New Roman" w:hAnsi="Times New Roman" w:cs="Times New Roman"/>
          <w:i/>
          <w:noProof/>
          <w:sz w:val="20"/>
          <w:szCs w:val="20"/>
        </w:rPr>
        <w:t>(se precizează data limită de emitere a ordinului de începere a execuţiei)</w:t>
      </w: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r w:rsidRPr="0020176D">
        <w:rPr>
          <w:rFonts w:ascii="Times New Roman" w:eastAsia="Times New Roman" w:hAnsi="Times New Roman" w:cs="Times New Roman"/>
          <w:noProof/>
          <w:sz w:val="24"/>
          <w:szCs w:val="24"/>
        </w:rPr>
        <w:t>(2) Executantul trebuie să notifice achizitorului şi Inspecţiei de Stat în Construcţii, Lucrări Publice, Urbanism şi Amenajarea Teritoriului data începerii efective a lucrărilor.</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13.2 -</w:t>
      </w:r>
      <w:r w:rsidRPr="0020176D">
        <w:rPr>
          <w:rFonts w:ascii="Times New Roman" w:eastAsia="Times New Roman" w:hAnsi="Times New Roman" w:cs="Times New Roman"/>
          <w:b/>
          <w:noProof/>
          <w:sz w:val="24"/>
          <w:szCs w:val="24"/>
        </w:rPr>
        <w:t xml:space="preserve"> </w:t>
      </w:r>
      <w:r w:rsidRPr="0020176D">
        <w:rPr>
          <w:rFonts w:ascii="Times New Roman" w:eastAsia="Times New Roman" w:hAnsi="Times New Roman" w:cs="Times New Roman"/>
          <w:noProof/>
          <w:sz w:val="24"/>
          <w:szCs w:val="24"/>
        </w:rPr>
        <w:t>(1) Lucrările trebuie să se deruleze conform graficului general de execuţie şi să fie terminate la data stabilită. Datele intermediare, prevăzute în graficele de execuţie, se consideră date contractuale.</w:t>
      </w:r>
    </w:p>
    <w:p w:rsidR="00A77AAC" w:rsidRPr="0020176D" w:rsidRDefault="00A77AAC" w:rsidP="00A77AAC">
      <w:pPr>
        <w:spacing w:after="0" w:line="240" w:lineRule="auto"/>
        <w:jc w:val="both"/>
        <w:rPr>
          <w:rFonts w:ascii="Times New Roman" w:eastAsia="Times New Roman" w:hAnsi="Times New Roman" w:cs="Times New Roman"/>
          <w:noProof/>
          <w:sz w:val="20"/>
          <w:szCs w:val="20"/>
        </w:rPr>
      </w:pPr>
      <w:r w:rsidRPr="0020176D">
        <w:rPr>
          <w:rFonts w:ascii="Times New Roman" w:eastAsia="Times New Roman" w:hAnsi="Times New Roman" w:cs="Times New Roman"/>
          <w:i/>
          <w:noProof/>
          <w:sz w:val="20"/>
          <w:szCs w:val="20"/>
        </w:rPr>
        <w:t>(se precizează datele intermediare, dacă este cazul)</w:t>
      </w: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r w:rsidRPr="0020176D">
        <w:rPr>
          <w:rFonts w:ascii="Times New Roman" w:eastAsia="Times New Roman" w:hAnsi="Times New Roman" w:cs="Times New Roman"/>
          <w:noProof/>
          <w:sz w:val="24"/>
          <w:szCs w:val="24"/>
        </w:rPr>
        <w:t>(2) Executantul va prezenta, la cererea achizitorului, după semnarea contractului, graficul de execuţie de detaliu, alcătuit în ordinea tehnologică de execuţie. În cazul în care, după opinia achizitorului, pe parcurs, desfăşurarea lucrărilor nu concordă cu graficul general de execuţie a lucrărilor, la cererea achizitorului, executantul va prezenta un grafic revizuit, în vederea terminării lucrărilor la data prevăzută în contract. Graficul revizuit nu îl va scuti pe executant de niciuna dintre îndatoririle asumate prin contract.</w:t>
      </w: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r w:rsidRPr="0020176D">
        <w:rPr>
          <w:rFonts w:ascii="Times New Roman" w:eastAsia="Times New Roman" w:hAnsi="Times New Roman" w:cs="Times New Roman"/>
          <w:noProof/>
          <w:sz w:val="24"/>
          <w:szCs w:val="24"/>
        </w:rPr>
        <w:t>(3) În cazul în care executantul întârzie începerea lucrărilor, terminarea pregătirilor sau dacă nu îşi îndeplineşte îndatoririle prevăzute la pct. 9.2 alin.(2), achizitorul este îndreptăţit să-i fixeze executantului un termen până la care activitatea să intre în normal şi să îl avertizeze că, în cazul neconformării, la expirarea termenului stabilit îi va rezilia contractul.</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13.3 - (1) Achizitorul are dreptul de a supraveghea desfăşurarea execuţiei lucrărilor şi de a stabili conformitatea lor cu specificaţiile din anexele la contract. Părţile contractante au obligaţia de a notifica, în scris, una celeilalte, identitatea reprezentanţilor lor atestaţi profesional pentru acest scop, şi anume responsabilul tehnic cu execuţia din partea executantului şi dirigintele de şantier sau, dacă este cazul, altă persoană fizică sau juridică atestată potrivit legii, din partea achizitorului.</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rsidR="00A77AAC" w:rsidRPr="0020176D" w:rsidRDefault="00A77AAC" w:rsidP="00A77AAC">
      <w:pPr>
        <w:spacing w:after="0" w:line="240" w:lineRule="auto"/>
        <w:jc w:val="both"/>
        <w:rPr>
          <w:rFonts w:ascii="Times New Roman" w:eastAsia="Times New Roman" w:hAnsi="Times New Roman" w:cs="Times New Roman"/>
          <w:i/>
          <w:noProof/>
          <w:sz w:val="24"/>
          <w:szCs w:val="24"/>
        </w:rPr>
      </w:pPr>
      <w:r w:rsidRPr="0020176D">
        <w:rPr>
          <w:rFonts w:ascii="Times New Roman" w:eastAsia="Times New Roman" w:hAnsi="Times New Roman" w:cs="Times New Roman"/>
          <w:noProof/>
          <w:sz w:val="24"/>
          <w:szCs w:val="24"/>
        </w:rPr>
        <w:lastRenderedPageBreak/>
        <w:t xml:space="preserve">13.4 - (1) Materialele trebuie să fie de calitatea prevăzută în documentaţia de execuţie; verificările şi testările materialelor folosite la execuţia lucrărilor, precum şi condiţiile de trecere a recepţiei provizorii şi a recepţiei finale (calitative) sunt descrise în anexa/anexele la contract. </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(2) Executantul are obligaţia de a asigura instrumentele, utilajele şi materialele necesare pentru verificarea, măsurarea şi testarea lucrărilor. Costul probelor şi încercărilor, inclusiv manopera aferentă acestora, revin executantului.</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 În caz contrar, achizitorul va suporta aceste cheltuieli.</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13.5 - (1) Executantul are obligaţia de a nu acoperi lucrările care devin ascunse, fără aprobarea achizitorului.</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(2) Executantul are obligaţia de a notifica achizitorului, ori de câte ori astfel de lucrări, inclusiv fundaţiile, sunt finalizate, pentru a fi examinate şi măsurate.</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(3) Executantul are obligaţia de a dezveli orice parte sau părţi de lucrare, la dispoziţia achizitorului, şi de a reface această parte sau părţi de lucrare, dacă este cazul.</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(4)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p>
    <w:p w:rsidR="00A77AAC" w:rsidRPr="0020176D" w:rsidRDefault="00A77AAC" w:rsidP="00A77AAC">
      <w:pPr>
        <w:spacing w:after="0" w:line="240" w:lineRule="auto"/>
        <w:jc w:val="both"/>
        <w:rPr>
          <w:rFonts w:ascii="Times New Roman" w:eastAsia="Times New Roman" w:hAnsi="Times New Roman" w:cs="Times New Roman"/>
          <w:i/>
          <w:noProof/>
          <w:sz w:val="24"/>
          <w:szCs w:val="24"/>
        </w:rPr>
      </w:pPr>
      <w:r w:rsidRPr="0020176D">
        <w:rPr>
          <w:rFonts w:ascii="Times New Roman" w:eastAsia="Times New Roman" w:hAnsi="Times New Roman" w:cs="Times New Roman"/>
          <w:b/>
          <w:i/>
          <w:noProof/>
          <w:sz w:val="24"/>
          <w:szCs w:val="24"/>
        </w:rPr>
        <w:t>14. Întârzierea şi sistarea lucrărilor</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 xml:space="preserve">14.1 - În cazul în care: </w:t>
      </w:r>
    </w:p>
    <w:p w:rsidR="00A77AAC" w:rsidRPr="0020176D" w:rsidRDefault="00A77AAC" w:rsidP="00A77AAC">
      <w:pPr>
        <w:numPr>
          <w:ilvl w:val="7"/>
          <w:numId w:val="7"/>
        </w:numPr>
        <w:tabs>
          <w:tab w:val="left" w:pos="1872"/>
        </w:tabs>
        <w:spacing w:after="0" w:line="240" w:lineRule="auto"/>
        <w:ind w:left="900"/>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volumul sau natura lucrărilor neprevăzute; sau</w:t>
      </w:r>
    </w:p>
    <w:p w:rsidR="00A77AAC" w:rsidRPr="0020176D" w:rsidRDefault="00A77AAC" w:rsidP="00A77AAC">
      <w:pPr>
        <w:numPr>
          <w:ilvl w:val="7"/>
          <w:numId w:val="7"/>
        </w:numPr>
        <w:tabs>
          <w:tab w:val="left" w:pos="1872"/>
        </w:tabs>
        <w:spacing w:after="0" w:line="240" w:lineRule="auto"/>
        <w:ind w:left="900"/>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condiţiile climaterice excepţional de nefavorabile; sau</w:t>
      </w:r>
    </w:p>
    <w:p w:rsidR="00A77AAC" w:rsidRPr="0020176D" w:rsidRDefault="00A77AAC" w:rsidP="00A77AAC">
      <w:pPr>
        <w:numPr>
          <w:ilvl w:val="7"/>
          <w:numId w:val="7"/>
        </w:numPr>
        <w:tabs>
          <w:tab w:val="left" w:pos="1872"/>
        </w:tabs>
        <w:spacing w:after="0" w:line="240" w:lineRule="auto"/>
        <w:ind w:left="900"/>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oricare alt motiv de întârziere care nu se datorează executantului şi nu a survenit prin încălcarea contractului de către acesta,</w:t>
      </w:r>
    </w:p>
    <w:p w:rsidR="00A77AAC" w:rsidRPr="0020176D" w:rsidRDefault="00A77AAC" w:rsidP="00A77AAC">
      <w:pPr>
        <w:spacing w:after="0" w:line="240" w:lineRule="auto"/>
        <w:ind w:left="900"/>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îndreptăţesc executantul de a solicita prelungirea termenului de execuţie a lucrărilor sau a oricărei părţi a acestora, atunci, prin consultare, părţile vor stabili:</w:t>
      </w:r>
    </w:p>
    <w:p w:rsidR="00A77AAC" w:rsidRPr="0020176D" w:rsidRDefault="00A77AAC" w:rsidP="00A77AAC">
      <w:pPr>
        <w:numPr>
          <w:ilvl w:val="8"/>
          <w:numId w:val="8"/>
        </w:numPr>
        <w:tabs>
          <w:tab w:val="left" w:pos="1584"/>
        </w:tabs>
        <w:spacing w:after="0" w:line="240" w:lineRule="auto"/>
        <w:ind w:left="900"/>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orice prelungire a duratei de execuţie la care executantul are dreptul;</w:t>
      </w:r>
    </w:p>
    <w:p w:rsidR="00A77AAC" w:rsidRPr="0020176D" w:rsidRDefault="00A77AAC" w:rsidP="00A77AAC">
      <w:pPr>
        <w:numPr>
          <w:ilvl w:val="8"/>
          <w:numId w:val="8"/>
        </w:numPr>
        <w:tabs>
          <w:tab w:val="left" w:pos="1584"/>
        </w:tabs>
        <w:spacing w:after="0" w:line="240" w:lineRule="auto"/>
        <w:ind w:left="900"/>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totalul cheltuielilor suplimentare, care se va adăuga la preţul contractului.</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14.2 - Fără a prejudicia dreptul executantului prevăzut în clauza 11.2, acesta are dreptul de a sista lucrările sau de a diminua ritmul execuţiei dacă achizitorul nu plăteşte în termen de 28 de zile de la expirarea termenului prevăzut la clauza 17.2; în acest caz va notifica, în scris acest fapt achizitorului.</w:t>
      </w: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p>
    <w:p w:rsidR="00A77AAC" w:rsidRPr="0020176D" w:rsidRDefault="00A77AAC" w:rsidP="00A77AAC">
      <w:pPr>
        <w:spacing w:after="0" w:line="240" w:lineRule="auto"/>
        <w:jc w:val="both"/>
        <w:rPr>
          <w:rFonts w:ascii="Times New Roman" w:eastAsia="Times New Roman" w:hAnsi="Times New Roman" w:cs="Times New Roman"/>
          <w:b/>
          <w:i/>
          <w:noProof/>
          <w:sz w:val="24"/>
          <w:szCs w:val="24"/>
        </w:rPr>
      </w:pPr>
      <w:r w:rsidRPr="0020176D">
        <w:rPr>
          <w:rFonts w:ascii="Times New Roman" w:eastAsia="Times New Roman" w:hAnsi="Times New Roman" w:cs="Times New Roman"/>
          <w:b/>
          <w:i/>
          <w:noProof/>
          <w:sz w:val="24"/>
          <w:szCs w:val="24"/>
        </w:rPr>
        <w:t>15. Finalizarea lucrărilor</w:t>
      </w: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r w:rsidRPr="0020176D">
        <w:rPr>
          <w:rFonts w:ascii="Times New Roman" w:eastAsia="Times New Roman" w:hAnsi="Times New Roman" w:cs="Times New Roman"/>
          <w:noProof/>
          <w:sz w:val="24"/>
          <w:szCs w:val="24"/>
        </w:rPr>
        <w:t>15.1 - Ansamblul lucrărilor sau, dacă este cazul, oricare parte a lor, prevăzut a fi finalizat într-un termen stabilit prin graficul de execuţie, trebuie finalizat în termenul convenit, termen care se calculează de la data începerii lucrărilor.</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15.2 - (1) La finalizarea lucrărilor, executantul are obligaţia de a notifica, în scris, achizitorului că sunt îndeplinite condiţiile de recepţie, solicitând acestuia convocarea comisiei de recepţie.</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(2) Pe baza situaţiilor de lucrări executate confirmate şi a constatărilor efectuate pe teren, achizitorul va aprecia dacă sunt întrunite condiţiile pentru a convoca comisia de recepţie. În cazul în care se constată că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15.3 -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lastRenderedPageBreak/>
        <w:t xml:space="preserve">15.4 - Recepţia se poate face şi pentru părţi ale lucrării, distincte din punct de vedere fizic şi funcţional. </w:t>
      </w: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p>
    <w:p w:rsidR="00A77AAC" w:rsidRPr="0020176D" w:rsidRDefault="00A77AAC" w:rsidP="00A77AAC">
      <w:pPr>
        <w:spacing w:after="0" w:line="240" w:lineRule="auto"/>
        <w:jc w:val="both"/>
        <w:rPr>
          <w:rFonts w:ascii="Times New Roman" w:eastAsia="Times New Roman" w:hAnsi="Times New Roman" w:cs="Times New Roman"/>
          <w:b/>
          <w:i/>
          <w:noProof/>
          <w:sz w:val="24"/>
          <w:szCs w:val="24"/>
        </w:rPr>
      </w:pPr>
      <w:r w:rsidRPr="0020176D">
        <w:rPr>
          <w:rFonts w:ascii="Times New Roman" w:eastAsia="Times New Roman" w:hAnsi="Times New Roman" w:cs="Times New Roman"/>
          <w:b/>
          <w:i/>
          <w:noProof/>
          <w:sz w:val="24"/>
          <w:szCs w:val="24"/>
        </w:rPr>
        <w:t>16. Perioada de garanţie acordată lucrărilor</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 xml:space="preserve">16.1 - Perioada de garanţie este de </w:t>
      </w:r>
      <w:r w:rsidR="004C51F5">
        <w:rPr>
          <w:rFonts w:ascii="Times New Roman" w:eastAsia="Times New Roman" w:hAnsi="Times New Roman" w:cs="Times New Roman"/>
          <w:noProof/>
          <w:sz w:val="24"/>
          <w:szCs w:val="24"/>
        </w:rPr>
        <w:t>.........luni</w:t>
      </w:r>
      <w:r w:rsidR="0034343A">
        <w:rPr>
          <w:rFonts w:ascii="Times New Roman" w:eastAsia="Times New Roman" w:hAnsi="Times New Roman" w:cs="Times New Roman"/>
          <w:noProof/>
          <w:sz w:val="24"/>
          <w:szCs w:val="24"/>
        </w:rPr>
        <w:t xml:space="preserve"> </w:t>
      </w:r>
      <w:r w:rsidRPr="0020176D">
        <w:rPr>
          <w:rFonts w:ascii="Times New Roman" w:eastAsia="Times New Roman" w:hAnsi="Times New Roman" w:cs="Times New Roman"/>
          <w:noProof/>
          <w:sz w:val="24"/>
          <w:szCs w:val="24"/>
        </w:rPr>
        <w:t xml:space="preserve"> și decurge de la data recepţiei la terminarea lucrărilor şi până la recepţia finală.</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16.2 - (1) În perioada de garanţie, executantul are obligaţia, în urma dispoziţiei date de achizitor, de a executa toate lucrările de modificare, reconstrucţie şi remediere a viciilor şi altor defecte a căror cauză este nerespectarea clauzelor contractuale.</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(2) Executantul are obligaţia de a executa toate activităţile prevăzute la alin.(1), pe cheltuiala proprie, în cazul în care ele sunt necesare datorită:</w:t>
      </w:r>
    </w:p>
    <w:p w:rsidR="00A77AAC" w:rsidRPr="0020176D" w:rsidRDefault="00A77AAC" w:rsidP="00A77AAC">
      <w:pPr>
        <w:numPr>
          <w:ilvl w:val="7"/>
          <w:numId w:val="9"/>
        </w:numPr>
        <w:spacing w:after="0" w:line="240" w:lineRule="auto"/>
        <w:ind w:left="900"/>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utilizării de materiale, de instalaţii sau a unei manopere neconforme cu prevederile contractului; sau</w:t>
      </w:r>
    </w:p>
    <w:p w:rsidR="00A77AAC" w:rsidRPr="0020176D" w:rsidRDefault="00A77AAC" w:rsidP="00A77AAC">
      <w:pPr>
        <w:numPr>
          <w:ilvl w:val="7"/>
          <w:numId w:val="9"/>
        </w:numPr>
        <w:spacing w:after="0" w:line="240" w:lineRule="auto"/>
        <w:ind w:left="900"/>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unui viciu de concepţie, acolo unde executantul este responsabil de proiectarea unei părţi a lucrărilor; sau</w:t>
      </w:r>
    </w:p>
    <w:p w:rsidR="00A77AAC" w:rsidRPr="0020176D" w:rsidRDefault="00A77AAC" w:rsidP="00A77AAC">
      <w:pPr>
        <w:numPr>
          <w:ilvl w:val="7"/>
          <w:numId w:val="9"/>
        </w:numPr>
        <w:spacing w:after="0" w:line="240" w:lineRule="auto"/>
        <w:ind w:left="900"/>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neglijenţei sau neîndeplinirii de catre executant a oricăreia dintre obligaţiile explicite sau implicite care îi revin în baza contractului.</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(3) În cazul în care defecţiunile nu se datorează executantului, lucrările fiind executate de către acesta conform prevederilor contractului, costul remedierilor va fi evaluat şi plătit ca lucrări suplimentare.</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16.3 - În cazul în care executantul nu execută</w:t>
      </w:r>
      <w:r w:rsidRPr="0020176D">
        <w:rPr>
          <w:rFonts w:ascii="Times New Roman" w:eastAsia="Times New Roman" w:hAnsi="Times New Roman" w:cs="Times New Roman"/>
          <w:b/>
          <w:noProof/>
          <w:sz w:val="24"/>
          <w:szCs w:val="24"/>
        </w:rPr>
        <w:t xml:space="preserve"> </w:t>
      </w:r>
      <w:r w:rsidRPr="0020176D">
        <w:rPr>
          <w:rFonts w:ascii="Times New Roman" w:eastAsia="Times New Roman" w:hAnsi="Times New Roman" w:cs="Times New Roman"/>
          <w:noProof/>
          <w:sz w:val="24"/>
          <w:szCs w:val="24"/>
        </w:rPr>
        <w:t>lucrările prevazute la clauza 15.2 alin.(2), achizitorul este îndreptăţit să angajeze şi să plătească alte persoane care să le execute. Cheltuielile aferente acestor lucrări vor fi recuperate de către achizitor de la executant sau reţinute din sumele cuvenite acestuia.</w:t>
      </w: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p>
    <w:p w:rsidR="00A77AAC" w:rsidRPr="0020176D" w:rsidRDefault="00A77AAC" w:rsidP="00A77AAC">
      <w:pPr>
        <w:spacing w:after="0" w:line="240" w:lineRule="auto"/>
        <w:jc w:val="both"/>
        <w:rPr>
          <w:rFonts w:ascii="Times New Roman" w:eastAsia="Times New Roman" w:hAnsi="Times New Roman" w:cs="Times New Roman"/>
          <w:b/>
          <w:i/>
          <w:noProof/>
          <w:sz w:val="24"/>
          <w:szCs w:val="24"/>
        </w:rPr>
      </w:pPr>
      <w:r w:rsidRPr="0020176D">
        <w:rPr>
          <w:rFonts w:ascii="Times New Roman" w:eastAsia="Times New Roman" w:hAnsi="Times New Roman" w:cs="Times New Roman"/>
          <w:b/>
          <w:i/>
          <w:noProof/>
          <w:sz w:val="24"/>
          <w:szCs w:val="24"/>
        </w:rPr>
        <w:t>17. Modalităţi de plată</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17.1 - Achizitorul are obligaţia de a efectua plata către executant în termenul convenit de la emiterea facturii de către acesta. Plăţile în valută se vor efectua prin respectarea prevederilor legale.</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i/>
          <w:sz w:val="24"/>
          <w:szCs w:val="24"/>
        </w:rPr>
      </w:pPr>
      <w:r w:rsidRPr="0020176D">
        <w:rPr>
          <w:rFonts w:ascii="Times New Roman" w:eastAsia="Times New Roman" w:hAnsi="Times New Roman" w:cs="Times New Roman"/>
          <w:sz w:val="24"/>
          <w:szCs w:val="24"/>
        </w:rPr>
        <w:t>(</w:t>
      </w:r>
      <w:r w:rsidRPr="0020176D">
        <w:rPr>
          <w:rFonts w:ascii="Times New Roman" w:eastAsia="Times New Roman" w:hAnsi="Times New Roman" w:cs="Times New Roman"/>
          <w:i/>
          <w:sz w:val="24"/>
          <w:szCs w:val="24"/>
        </w:rPr>
        <w:t>se precizează termenul de plată de la emiterea facturii şi, după caz, graficul de plată)</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 xml:space="preserve">17.2 - Dacă achizitorul nu onorează facturile în termen de </w:t>
      </w:r>
      <w:r w:rsidR="0034343A">
        <w:rPr>
          <w:rFonts w:ascii="Times New Roman" w:eastAsia="Times New Roman" w:hAnsi="Times New Roman" w:cs="Times New Roman"/>
          <w:sz w:val="24"/>
          <w:szCs w:val="24"/>
        </w:rPr>
        <w:t xml:space="preserve">30 </w:t>
      </w:r>
      <w:r w:rsidRPr="0020176D">
        <w:rPr>
          <w:rFonts w:ascii="Times New Roman" w:eastAsia="Times New Roman" w:hAnsi="Times New Roman" w:cs="Times New Roman"/>
          <w:sz w:val="24"/>
          <w:szCs w:val="24"/>
        </w:rPr>
        <w:t>zile de la expirarea perioadei convenite, atunci executantul are dreptul de a sista executarea lucrărilor sau de a diminua ritmul execuţiei. Imediat ce achizitorul îşi onorează restanţa, executantul va relua executarea lucrărilor în cel mai scurt timp posibil.</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 xml:space="preserve">17.3 - Achizitorul are dreptul de a acorda avans executantului, dacă acesta solicită, numai contra unei scrisori de returnare a avansului şi numai în limita valorică prevăzută de lege. </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i/>
          <w:sz w:val="24"/>
          <w:szCs w:val="24"/>
        </w:rPr>
      </w:pPr>
      <w:r w:rsidRPr="0020176D">
        <w:rPr>
          <w:rFonts w:ascii="Times New Roman" w:eastAsia="Times New Roman" w:hAnsi="Times New Roman" w:cs="Times New Roman"/>
          <w:i/>
          <w:sz w:val="24"/>
          <w:szCs w:val="24"/>
        </w:rPr>
        <w:t>(se precizează cuantumul avansului)</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17.4 - (1) Plăţile parţiale trebuie să fie făcute, la cererea executantului (antreprenorului), la valoarea lucrărilor executate conform contractului şi în cel mai scurt timp posibil. Lucrările executate trebuie să fie dovedite ca atare printr-o situaţie de lucrări provizorii, întocmită astfel încât să asigure o rapidă şi sigură verificare a lor. Din situaţiile de lucrări provizorii achizitorul va putea face scăzăminte pentru servicii făcute executantului şi convenite cu acesta. Alte scăzăminte nu se pot face decât în cazurile în care ele sunt prevăzute în contract sau ca urmare a unor prevederi legale.</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(2) Situaţiile de plată provizorii se confirmă în termenul stabilit.</w:t>
      </w:r>
    </w:p>
    <w:p w:rsidR="00A77AAC" w:rsidRPr="0020176D" w:rsidRDefault="00A77AAC" w:rsidP="00A77AAC">
      <w:pPr>
        <w:spacing w:after="0" w:line="240" w:lineRule="auto"/>
        <w:jc w:val="both"/>
        <w:rPr>
          <w:rFonts w:ascii="Times New Roman" w:eastAsia="Times New Roman" w:hAnsi="Times New Roman" w:cs="Times New Roman"/>
          <w:i/>
          <w:noProof/>
          <w:sz w:val="24"/>
          <w:szCs w:val="24"/>
        </w:rPr>
      </w:pPr>
      <w:r w:rsidRPr="0020176D">
        <w:rPr>
          <w:rFonts w:ascii="Times New Roman" w:eastAsia="Times New Roman" w:hAnsi="Times New Roman" w:cs="Times New Roman"/>
          <w:i/>
          <w:noProof/>
          <w:sz w:val="24"/>
          <w:szCs w:val="24"/>
        </w:rPr>
        <w:t>(se precizează termenul)</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lastRenderedPageBreak/>
        <w:t>(3) Plăţile parţiale se efectuează, de regulă, la intervale lunare, dar nu influenţează responsabilitatea şi garanţia de bună execuţie a executantului; ele nu se consideră, de către achizitor, ca recepţie a lucrărilor executate.</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17.5 - Plata facturii finale se va face imediat după verificarea şi acceptarea situaţiei de plată definitive de către achizitor. Dacă verificarea se prelungeşte din diferite motive, dar, în special, datorită unor eventuale litigii, contravaloarea lucrărilor care nu sunt în litigiu va fi platită imediat.</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17.6 - Contractul nu va fi considerat terminat pâna când procesul-verbal de recepţie finală nu va fi semnat de comisia de recepţie, care confirmă că lucrările au fost executate conform contractului. Recepţia finală va fi efectuată conform prevederilor legale, după expirarea perioadei de garanţie. Plata ultimelor sume datorate executantului pentru lucrările executate nu va fi condiţionată de eliberarea certificatului de recepţie finală.</w:t>
      </w: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p>
    <w:p w:rsidR="00A77AAC" w:rsidRPr="0020176D" w:rsidRDefault="00A77AAC" w:rsidP="00A77AAC">
      <w:pPr>
        <w:spacing w:after="0" w:line="240" w:lineRule="auto"/>
        <w:jc w:val="both"/>
        <w:rPr>
          <w:rFonts w:ascii="Times New Roman" w:eastAsia="Times New Roman" w:hAnsi="Times New Roman" w:cs="Times New Roman"/>
          <w:b/>
          <w:i/>
          <w:noProof/>
          <w:sz w:val="24"/>
          <w:szCs w:val="24"/>
        </w:rPr>
      </w:pPr>
      <w:r w:rsidRPr="0020176D">
        <w:rPr>
          <w:rFonts w:ascii="Times New Roman" w:eastAsia="Times New Roman" w:hAnsi="Times New Roman" w:cs="Times New Roman"/>
          <w:b/>
          <w:i/>
          <w:noProof/>
          <w:sz w:val="24"/>
          <w:szCs w:val="24"/>
        </w:rPr>
        <w:t>18. Ajustarea preţului contractului</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18.1 - Pentru lucrările executate, plăţile datorate de achizitor executantului sunt cele declarate în propunerea financiară, anexă la contract.</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 xml:space="preserve">18.2 - Preţul contractului nu se ajustează. </w:t>
      </w: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p>
    <w:p w:rsidR="00A77AAC" w:rsidRPr="0020176D" w:rsidRDefault="00A77AAC" w:rsidP="00A77AAC">
      <w:pPr>
        <w:spacing w:after="0" w:line="240" w:lineRule="auto"/>
        <w:jc w:val="both"/>
        <w:rPr>
          <w:rFonts w:ascii="Times New Roman" w:eastAsia="Times New Roman" w:hAnsi="Times New Roman" w:cs="Times New Roman"/>
          <w:i/>
          <w:noProof/>
          <w:sz w:val="24"/>
          <w:szCs w:val="24"/>
        </w:rPr>
      </w:pPr>
      <w:r w:rsidRPr="0020176D">
        <w:rPr>
          <w:rFonts w:ascii="Times New Roman" w:eastAsia="Times New Roman" w:hAnsi="Times New Roman" w:cs="Times New Roman"/>
          <w:b/>
          <w:i/>
          <w:noProof/>
          <w:sz w:val="24"/>
          <w:szCs w:val="24"/>
        </w:rPr>
        <w:t>19. Asigurări</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19.1 - (1) Executantul are obligaţia de a încheia, înainte de începerea lucrărilor, o asigurare ce va cuprinde toate riscurile ce ar putea apărea privind lucrările executate, utilajele, instalaţiile de lucru, echipamentele, materialele pe stoc, personalul propriu şi reprezentanţii împuterniciţi să verifice, să testeze sau să recepţioneze lucrările, precum şi daunele sau prejudiciile aduse către terţe persoane fizice sau juridice.</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(2) Asigurarea se va încheia cu o societate de asigurare. Contravaloarea primelor de asigurare va fi suportată de către executant din capitolul „Cheltuieli indirecte”.</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(3) Executantul are obligaţia de a prezenta achizitorului, ori de câte ori i se va cere, poliţa sau poliţele de asigurare şi recipisele pentru plata primelor curente (actualizate).</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(4) Executantul are obligaţia de a se asigura că subantreprenorii au încheiat asigurări pentru toate persoanele angajate de ei. El va solicita subantreprenorilor să prezinte achizitorului, la cerere, poliţele de asigurare şi recipisele pentru plata primelor curente (actualizate).</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19.2 - Achizitorul nu va fi responsabil pentru niciun fel de daune-interese, compensaţii plătibile prin lege, în privinţa sau ca urmare a unui accident sau prejudiciu adus unui muncitor sau altei persoane angajate de executant, cu excepţia unui accident sau prejudiciu rezultând din vina achizitorului, a agenţilor sau a angajaţilor acestuia.</w:t>
      </w: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p>
    <w:p w:rsidR="00A77AAC" w:rsidRPr="0020176D" w:rsidRDefault="00A77AAC" w:rsidP="00A77AAC">
      <w:pPr>
        <w:spacing w:after="0" w:line="240" w:lineRule="auto"/>
        <w:jc w:val="both"/>
        <w:rPr>
          <w:rFonts w:ascii="Times New Roman" w:eastAsia="Times New Roman" w:hAnsi="Times New Roman" w:cs="Times New Roman"/>
          <w:b/>
          <w:i/>
          <w:noProof/>
          <w:sz w:val="24"/>
          <w:szCs w:val="24"/>
        </w:rPr>
      </w:pPr>
      <w:r w:rsidRPr="0020176D">
        <w:rPr>
          <w:rFonts w:ascii="Times New Roman" w:eastAsia="Times New Roman" w:hAnsi="Times New Roman" w:cs="Times New Roman"/>
          <w:b/>
          <w:i/>
          <w:noProof/>
          <w:sz w:val="24"/>
          <w:szCs w:val="24"/>
        </w:rPr>
        <w:t>20. Subcontractanţi</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20.1 - Executantul are obligaţia de a încheia contracte cu subcontractanţii desemnaţi, în aceleaşi condiţii în care el a semnat contractul cu achizitorul.</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20.2 - (1) Executantul are obligaţia de a prezenta la încheierea contractului toate contractele încheiate cu subcontractanţii desemnaţi.</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(2) Lista subcontractanţilor, cu datele de recunoaştere ale acestora, cât şi contractele încheiate cu aceştia se constituie în anexe la contract.</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20.3 - (1) Executantul este pe deplin răspunzător faţă de achizitor de modul în care îndeplineşte contractul.</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(2) Subcontractantul este pe deplin răspunzător faţă de executant de modul în care îşi îndeplineşte partea sa din contract.</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(3)</w:t>
      </w:r>
      <w:r w:rsidRPr="0020176D">
        <w:rPr>
          <w:rFonts w:ascii="Times New Roman" w:eastAsia="Times New Roman" w:hAnsi="Times New Roman" w:cs="Times New Roman"/>
          <w:b/>
          <w:sz w:val="24"/>
          <w:szCs w:val="24"/>
        </w:rPr>
        <w:t xml:space="preserve"> </w:t>
      </w:r>
      <w:r w:rsidRPr="0020176D">
        <w:rPr>
          <w:rFonts w:ascii="Times New Roman" w:eastAsia="Times New Roman" w:hAnsi="Times New Roman" w:cs="Times New Roman"/>
          <w:sz w:val="24"/>
          <w:szCs w:val="24"/>
        </w:rPr>
        <w:t>Executantul</w:t>
      </w:r>
      <w:r w:rsidRPr="0020176D">
        <w:rPr>
          <w:rFonts w:ascii="Times New Roman" w:eastAsia="Times New Roman" w:hAnsi="Times New Roman" w:cs="Times New Roman"/>
          <w:b/>
          <w:sz w:val="24"/>
          <w:szCs w:val="24"/>
        </w:rPr>
        <w:t xml:space="preserve"> </w:t>
      </w:r>
      <w:r w:rsidRPr="0020176D">
        <w:rPr>
          <w:rFonts w:ascii="Times New Roman" w:eastAsia="Times New Roman" w:hAnsi="Times New Roman" w:cs="Times New Roman"/>
          <w:sz w:val="24"/>
          <w:szCs w:val="24"/>
        </w:rPr>
        <w:t>are dreptul de a pretinde daune-interese subcontractanţilor, dacă aceştia nu îşi îndeplinesc partea lor din contract.</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lastRenderedPageBreak/>
        <w:t>20.4 - Executantul poate schimba oricare subcontractant numai dacă acesta nu şi-a îndeplinit partea sa din contract.</w:t>
      </w:r>
      <w:r w:rsidRPr="0020176D">
        <w:rPr>
          <w:rFonts w:ascii="Times New Roman" w:eastAsia="Times New Roman" w:hAnsi="Times New Roman" w:cs="Times New Roman"/>
          <w:b/>
          <w:sz w:val="24"/>
          <w:szCs w:val="24"/>
        </w:rPr>
        <w:t xml:space="preserve"> </w:t>
      </w:r>
      <w:r w:rsidRPr="0020176D">
        <w:rPr>
          <w:rFonts w:ascii="Times New Roman" w:eastAsia="Times New Roman" w:hAnsi="Times New Roman" w:cs="Times New Roman"/>
          <w:sz w:val="24"/>
          <w:szCs w:val="24"/>
        </w:rPr>
        <w:t>Schimbarea subcontractantului nu va modifica preţul contractului şi se va face numai cu acordul achizitorului.</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p>
    <w:p w:rsidR="00A77AAC" w:rsidRPr="0020176D" w:rsidRDefault="00A77AAC" w:rsidP="00A77AAC">
      <w:pPr>
        <w:spacing w:after="0" w:line="240" w:lineRule="auto"/>
        <w:jc w:val="both"/>
        <w:rPr>
          <w:rFonts w:ascii="Times New Roman" w:eastAsia="Times New Roman" w:hAnsi="Times New Roman" w:cs="Times New Roman"/>
          <w:b/>
          <w:i/>
          <w:noProof/>
          <w:sz w:val="24"/>
          <w:szCs w:val="24"/>
        </w:rPr>
      </w:pPr>
      <w:r w:rsidRPr="0020176D">
        <w:rPr>
          <w:rFonts w:ascii="Times New Roman" w:eastAsia="Times New Roman" w:hAnsi="Times New Roman" w:cs="Times New Roman"/>
          <w:b/>
          <w:i/>
          <w:noProof/>
          <w:sz w:val="24"/>
          <w:szCs w:val="24"/>
        </w:rPr>
        <w:t>21. Forţa majoră</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21.1 - Forţa majoră este constatată de o autoritate competentă.</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21.2 - Forţa majoră exonerează părţile contractante de îndeplinirea obligaţiilor asumate prin prezentul contract, pe toată perioada în care aceasta acţionează.</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r w:rsidRPr="0020176D">
        <w:rPr>
          <w:rFonts w:ascii="Times New Roman" w:eastAsia="Times New Roman" w:hAnsi="Times New Roman" w:cs="Times New Roman"/>
          <w:sz w:val="24"/>
          <w:szCs w:val="24"/>
        </w:rPr>
        <w:t>21.3 - Îndeplinirea contractului va fi suspendată în perioada de acţiune a forţei majore, dar fară a prejudicia drepturile ce li se cuveneau părţilor până la apariţia acesteia.</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21.4 - Partea contractantă care invocă forţa majoră are obligaţia de a notifica celeilalte părţi, imediat şi în mod complet, producerea acesteia şi să ia orice măsuri care îi stau la dispoziţie în vederea limitării consecinţelor.</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21.5 - Partea contractantă care invocă forţa majoră are obligaţia de a notifica celeilalte părţi încetarea cauzei acesteia în maximum 15 zile de la încetare.</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21.6 - Dacă forţa majoră acţionează sau se estimează că va acţiona o perioada mai mare de 6 luni, fiecare parte va avea dreptul să notifice celeilalte părţi încetarea de drept a prezentului contract, fără ca vreuna din părţi să poată pretinde celeilalte daune-interese.</w:t>
      </w: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p>
    <w:p w:rsidR="00A77AAC" w:rsidRPr="0020176D" w:rsidRDefault="00A77AAC" w:rsidP="00A77AAC">
      <w:pPr>
        <w:spacing w:after="0" w:line="240" w:lineRule="auto"/>
        <w:jc w:val="both"/>
        <w:rPr>
          <w:rFonts w:ascii="Times New Roman" w:eastAsia="Times New Roman" w:hAnsi="Times New Roman" w:cs="Times New Roman"/>
          <w:b/>
          <w:i/>
          <w:noProof/>
          <w:sz w:val="24"/>
          <w:szCs w:val="24"/>
        </w:rPr>
      </w:pPr>
      <w:r w:rsidRPr="0020176D">
        <w:rPr>
          <w:rFonts w:ascii="Times New Roman" w:eastAsia="Times New Roman" w:hAnsi="Times New Roman" w:cs="Times New Roman"/>
          <w:b/>
          <w:i/>
          <w:noProof/>
          <w:sz w:val="24"/>
          <w:szCs w:val="24"/>
        </w:rPr>
        <w:t>22. Soluţionarea litigiilor</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22.1 - Achizitorul şi executantul vor depune toate eforturile pentru a rezolva pe cale amiabilă, prin tratative directe, orice neînţelegere sau dispută care se poate ivi între ei în cadrul sau în legătură cu îndeplinirea contractului.</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 xml:space="preserve">22.2 - Dacă, după 15 zile de la începerea acestor tratative, achizitorul şi executantul nu reuşesc să rezolve în mod amiabil o divergenţă contractuală, fiecare poate solicita ca disputa să se soluţioneze fie prin arbitraj la Camera de Comerţ şi Industrie a României, fie de către instanţele judecătoreşti din România. </w:t>
      </w:r>
    </w:p>
    <w:p w:rsidR="00A77AAC" w:rsidRPr="0020176D" w:rsidRDefault="00A77AAC" w:rsidP="00A77AAC">
      <w:pPr>
        <w:spacing w:after="0" w:line="240" w:lineRule="auto"/>
        <w:jc w:val="both"/>
        <w:rPr>
          <w:rFonts w:ascii="Times New Roman" w:eastAsia="Times New Roman" w:hAnsi="Times New Roman" w:cs="Times New Roman"/>
          <w:i/>
          <w:noProof/>
          <w:sz w:val="24"/>
          <w:szCs w:val="24"/>
        </w:rPr>
      </w:pPr>
      <w:r w:rsidRPr="0020176D">
        <w:rPr>
          <w:rFonts w:ascii="Times New Roman" w:eastAsia="Times New Roman" w:hAnsi="Times New Roman" w:cs="Times New Roman"/>
          <w:i/>
          <w:noProof/>
          <w:sz w:val="24"/>
          <w:szCs w:val="24"/>
        </w:rPr>
        <w:t>(se precizează modalitatea de soluţionare a litigiilor)</w:t>
      </w: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p>
    <w:p w:rsidR="00A77AAC" w:rsidRPr="0020176D" w:rsidRDefault="00A77AAC" w:rsidP="00A77AAC">
      <w:pPr>
        <w:spacing w:after="0" w:line="240" w:lineRule="auto"/>
        <w:jc w:val="both"/>
        <w:rPr>
          <w:rFonts w:ascii="Times New Roman" w:eastAsia="Times New Roman" w:hAnsi="Times New Roman" w:cs="Times New Roman"/>
          <w:i/>
          <w:noProof/>
          <w:sz w:val="24"/>
          <w:szCs w:val="24"/>
        </w:rPr>
      </w:pPr>
      <w:r w:rsidRPr="0020176D">
        <w:rPr>
          <w:rFonts w:ascii="Times New Roman" w:eastAsia="Times New Roman" w:hAnsi="Times New Roman" w:cs="Times New Roman"/>
          <w:b/>
          <w:i/>
          <w:noProof/>
          <w:sz w:val="24"/>
          <w:szCs w:val="24"/>
        </w:rPr>
        <w:t>23. Limba care guvernează contractul</w:t>
      </w:r>
    </w:p>
    <w:p w:rsidR="00A77AAC" w:rsidRPr="0020176D" w:rsidRDefault="00A77AAC" w:rsidP="00A77AAC">
      <w:pPr>
        <w:spacing w:after="0" w:line="240" w:lineRule="auto"/>
        <w:jc w:val="both"/>
        <w:rPr>
          <w:rFonts w:ascii="Times New Roman" w:eastAsia="Times New Roman" w:hAnsi="Times New Roman" w:cs="Times New Roman"/>
          <w:b/>
          <w:noProof/>
          <w:sz w:val="24"/>
          <w:szCs w:val="24"/>
        </w:rPr>
      </w:pPr>
      <w:r w:rsidRPr="0020176D">
        <w:rPr>
          <w:rFonts w:ascii="Times New Roman" w:eastAsia="Times New Roman" w:hAnsi="Times New Roman" w:cs="Times New Roman"/>
          <w:noProof/>
          <w:sz w:val="24"/>
          <w:szCs w:val="24"/>
        </w:rPr>
        <w:t>23.1 - Limba care guvernează contractul este limba română.</w:t>
      </w:r>
    </w:p>
    <w:p w:rsidR="00A77AAC" w:rsidRPr="0020176D" w:rsidRDefault="00A77AAC" w:rsidP="00A77AAC">
      <w:pPr>
        <w:spacing w:after="0" w:line="240" w:lineRule="auto"/>
        <w:rPr>
          <w:rFonts w:ascii="Times New Roman" w:eastAsia="Times New Roman" w:hAnsi="Times New Roman" w:cs="Times New Roman"/>
          <w:b/>
          <w:noProof/>
          <w:sz w:val="24"/>
          <w:szCs w:val="24"/>
        </w:rPr>
      </w:pPr>
    </w:p>
    <w:p w:rsidR="00A77AAC" w:rsidRPr="0020176D" w:rsidRDefault="00A77AAC" w:rsidP="00A77AAC">
      <w:pPr>
        <w:spacing w:after="0" w:line="240" w:lineRule="auto"/>
        <w:rPr>
          <w:rFonts w:ascii="Times New Roman" w:eastAsia="Times New Roman" w:hAnsi="Times New Roman" w:cs="Times New Roman"/>
          <w:b/>
          <w:i/>
          <w:noProof/>
          <w:sz w:val="24"/>
          <w:szCs w:val="24"/>
        </w:rPr>
      </w:pPr>
      <w:r w:rsidRPr="0020176D">
        <w:rPr>
          <w:rFonts w:ascii="Times New Roman" w:eastAsia="Times New Roman" w:hAnsi="Times New Roman" w:cs="Times New Roman"/>
          <w:b/>
          <w:i/>
          <w:noProof/>
          <w:sz w:val="24"/>
          <w:szCs w:val="24"/>
        </w:rPr>
        <w:t>24. Comunicări</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24.1 - (1) Orice comunicare între părţi, referitoare la îndeplinirea prezentului contract, trebuie să fie transmisă în scris.</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(2) Orice document scris trebuie înregistrat atât în momentul transmiterii cât şi în momentul primirii.</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24.2 - Comunicările între părţi se pot face şi prin telefon, telegramă, telex, fax sau e-mail cu condiţia confirmării în scris a primirii comunicării.</w:t>
      </w:r>
    </w:p>
    <w:p w:rsidR="00A77AAC" w:rsidRPr="0020176D" w:rsidRDefault="00A77AAC" w:rsidP="00A77AAC">
      <w:pPr>
        <w:spacing w:after="0" w:line="240" w:lineRule="auto"/>
        <w:rPr>
          <w:rFonts w:ascii="Times New Roman" w:eastAsia="Times New Roman" w:hAnsi="Times New Roman" w:cs="Times New Roman"/>
          <w:b/>
          <w:noProof/>
          <w:sz w:val="24"/>
          <w:szCs w:val="24"/>
        </w:rPr>
      </w:pPr>
    </w:p>
    <w:p w:rsidR="00A77AAC" w:rsidRPr="0020176D" w:rsidRDefault="00A77AAC" w:rsidP="00A77AAC">
      <w:pPr>
        <w:spacing w:after="0" w:line="240" w:lineRule="auto"/>
        <w:rPr>
          <w:rFonts w:ascii="Times New Roman" w:eastAsia="Times New Roman" w:hAnsi="Times New Roman" w:cs="Times New Roman"/>
          <w:i/>
          <w:noProof/>
          <w:sz w:val="24"/>
          <w:szCs w:val="24"/>
        </w:rPr>
      </w:pPr>
      <w:r w:rsidRPr="0020176D">
        <w:rPr>
          <w:rFonts w:ascii="Times New Roman" w:eastAsia="Times New Roman" w:hAnsi="Times New Roman" w:cs="Times New Roman"/>
          <w:b/>
          <w:i/>
          <w:noProof/>
          <w:sz w:val="24"/>
          <w:szCs w:val="24"/>
        </w:rPr>
        <w:t>25. Legea aplicabilă contractului</w:t>
      </w:r>
    </w:p>
    <w:p w:rsidR="00A77AAC" w:rsidRPr="0020176D" w:rsidRDefault="00A77AAC" w:rsidP="00A77AAC">
      <w:pPr>
        <w:spacing w:after="0" w:line="240" w:lineRule="auto"/>
        <w:jc w:val="both"/>
        <w:rPr>
          <w:rFonts w:ascii="Times New Roman" w:eastAsia="Times New Roman" w:hAnsi="Times New Roman" w:cs="Times New Roman"/>
          <w:noProof/>
          <w:sz w:val="24"/>
          <w:szCs w:val="24"/>
        </w:rPr>
      </w:pPr>
      <w:r w:rsidRPr="0020176D">
        <w:rPr>
          <w:rFonts w:ascii="Times New Roman" w:eastAsia="Times New Roman" w:hAnsi="Times New Roman" w:cs="Times New Roman"/>
          <w:noProof/>
          <w:sz w:val="24"/>
          <w:szCs w:val="24"/>
        </w:rPr>
        <w:t>25.1 - Contractul va fi interpretat conform legilor din România.</w:t>
      </w:r>
    </w:p>
    <w:p w:rsidR="00A77AAC" w:rsidRPr="0020176D" w:rsidRDefault="00A77AAC" w:rsidP="00A77AAC">
      <w:pPr>
        <w:overflowPunct w:val="0"/>
        <w:autoSpaceDE w:val="0"/>
        <w:autoSpaceDN w:val="0"/>
        <w:adjustRightInd w:val="0"/>
        <w:spacing w:after="0" w:line="240" w:lineRule="auto"/>
        <w:ind w:firstLine="900"/>
        <w:jc w:val="both"/>
        <w:textAlignment w:val="baseline"/>
        <w:rPr>
          <w:rFonts w:ascii="Times New Roman" w:eastAsia="Times New Roman" w:hAnsi="Times New Roman" w:cs="Times New Roman"/>
          <w:sz w:val="24"/>
          <w:szCs w:val="24"/>
        </w:rPr>
      </w:pPr>
      <w:r w:rsidRPr="0020176D">
        <w:rPr>
          <w:rFonts w:ascii="Times New Roman" w:eastAsia="Times New Roman" w:hAnsi="Times New Roman" w:cs="Times New Roman"/>
          <w:sz w:val="24"/>
          <w:szCs w:val="24"/>
        </w:rPr>
        <w:t xml:space="preserve">Părţile au înţeles să încheie azi .............. prezentul contract în două exemplare, câte unul pentru fiecare parte. </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i/>
          <w:sz w:val="24"/>
          <w:szCs w:val="24"/>
        </w:rPr>
      </w:pPr>
      <w:r w:rsidRPr="0020176D">
        <w:rPr>
          <w:rFonts w:ascii="Times New Roman" w:eastAsia="Times New Roman" w:hAnsi="Times New Roman" w:cs="Times New Roman"/>
          <w:i/>
          <w:sz w:val="24"/>
          <w:szCs w:val="24"/>
        </w:rPr>
        <w:t>(se precizează data semnării de către părţi)</w:t>
      </w:r>
    </w:p>
    <w:p w:rsidR="00A77AAC" w:rsidRPr="0020176D" w:rsidRDefault="00A77AAC" w:rsidP="00A77AAC">
      <w:p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4"/>
          <w:szCs w:val="24"/>
        </w:rPr>
      </w:pPr>
    </w:p>
    <w:p w:rsidR="00A77AAC" w:rsidRPr="0020176D" w:rsidRDefault="00A77AAC" w:rsidP="0034343A">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ab/>
        <w:t>Achizitor,</w:t>
      </w:r>
      <w:r>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ab/>
      </w:r>
      <w:r w:rsidRPr="0020176D">
        <w:rPr>
          <w:rFonts w:ascii="Times New Roman" w:eastAsia="Times New Roman" w:hAnsi="Times New Roman" w:cs="Times New Roman"/>
          <w:noProof/>
          <w:sz w:val="24"/>
          <w:szCs w:val="24"/>
        </w:rPr>
        <w:tab/>
        <w:t>Executant,</w:t>
      </w:r>
    </w:p>
    <w:tbl>
      <w:tblPr>
        <w:tblW w:w="10031" w:type="dxa"/>
        <w:tblLook w:val="04A0" w:firstRow="1" w:lastRow="0" w:firstColumn="1" w:lastColumn="0" w:noHBand="0" w:noVBand="1"/>
      </w:tblPr>
      <w:tblGrid>
        <w:gridCol w:w="4788"/>
        <w:gridCol w:w="5243"/>
      </w:tblGrid>
      <w:tr w:rsidR="0034343A" w:rsidRPr="001C6FF2" w:rsidTr="00B51741">
        <w:tc>
          <w:tcPr>
            <w:tcW w:w="4788" w:type="dxa"/>
            <w:shd w:val="clear" w:color="auto" w:fill="auto"/>
          </w:tcPr>
          <w:p w:rsidR="0034343A" w:rsidRDefault="0034343A" w:rsidP="00B51741">
            <w:pPr>
              <w:pStyle w:val="NoSpacing"/>
              <w:jc w:val="center"/>
              <w:rPr>
                <w:rFonts w:ascii="Times New Roman" w:hAnsi="Times New Roman"/>
                <w:b/>
                <w:sz w:val="24"/>
                <w:szCs w:val="24"/>
                <w:lang w:val="it-IT"/>
              </w:rPr>
            </w:pPr>
          </w:p>
          <w:p w:rsidR="0034343A" w:rsidRPr="008D145A" w:rsidRDefault="0034343A" w:rsidP="00691059">
            <w:pPr>
              <w:pStyle w:val="NoSpacing"/>
              <w:jc w:val="center"/>
              <w:rPr>
                <w:rFonts w:ascii="Times New Roman" w:hAnsi="Times New Roman"/>
                <w:b/>
                <w:sz w:val="24"/>
                <w:szCs w:val="24"/>
                <w:lang w:val="it-IT"/>
              </w:rPr>
            </w:pPr>
            <w:r>
              <w:rPr>
                <w:rFonts w:ascii="Times New Roman" w:hAnsi="Times New Roman"/>
                <w:b/>
                <w:sz w:val="24"/>
                <w:szCs w:val="24"/>
                <w:lang w:val="it-IT"/>
              </w:rPr>
              <w:t xml:space="preserve">COMUNA </w:t>
            </w:r>
            <w:r w:rsidR="00691059">
              <w:rPr>
                <w:rFonts w:ascii="Times New Roman" w:hAnsi="Times New Roman"/>
                <w:b/>
                <w:sz w:val="24"/>
                <w:szCs w:val="24"/>
                <w:lang w:val="it-IT"/>
              </w:rPr>
              <w:t>........</w:t>
            </w:r>
          </w:p>
        </w:tc>
        <w:tc>
          <w:tcPr>
            <w:tcW w:w="5243" w:type="dxa"/>
          </w:tcPr>
          <w:p w:rsidR="0034343A" w:rsidRDefault="0034343A" w:rsidP="00B51741">
            <w:pPr>
              <w:pStyle w:val="NoSpacing"/>
              <w:jc w:val="center"/>
              <w:rPr>
                <w:rFonts w:ascii="Times New Roman" w:hAnsi="Times New Roman"/>
                <w:sz w:val="24"/>
                <w:szCs w:val="24"/>
                <w:lang w:val="it-IT"/>
              </w:rPr>
            </w:pPr>
          </w:p>
          <w:p w:rsidR="0034343A" w:rsidRPr="001C6FF2" w:rsidRDefault="00691059" w:rsidP="00B51741">
            <w:pPr>
              <w:pStyle w:val="NoSpacing"/>
              <w:jc w:val="center"/>
              <w:rPr>
                <w:rFonts w:ascii="Times New Roman" w:hAnsi="Times New Roman"/>
                <w:b/>
                <w:sz w:val="24"/>
                <w:szCs w:val="24"/>
                <w:lang w:val="it-IT"/>
              </w:rPr>
            </w:pPr>
            <w:r>
              <w:rPr>
                <w:rFonts w:ascii="Times New Roman" w:hAnsi="Times New Roman"/>
                <w:b/>
                <w:sz w:val="24"/>
                <w:szCs w:val="24"/>
                <w:lang w:val="it-IT"/>
              </w:rPr>
              <w:t>............</w:t>
            </w:r>
          </w:p>
        </w:tc>
      </w:tr>
      <w:tr w:rsidR="0034343A" w:rsidRPr="008D145A" w:rsidTr="00B51741">
        <w:trPr>
          <w:gridAfter w:val="1"/>
          <w:wAfter w:w="5243" w:type="dxa"/>
        </w:trPr>
        <w:tc>
          <w:tcPr>
            <w:tcW w:w="4788" w:type="dxa"/>
            <w:shd w:val="clear" w:color="auto" w:fill="auto"/>
          </w:tcPr>
          <w:p w:rsidR="0034343A" w:rsidRPr="008D145A" w:rsidRDefault="0034343A" w:rsidP="00B51741">
            <w:pPr>
              <w:pStyle w:val="NoSpacing"/>
              <w:jc w:val="center"/>
              <w:rPr>
                <w:rFonts w:ascii="Times New Roman" w:hAnsi="Times New Roman"/>
                <w:sz w:val="24"/>
                <w:szCs w:val="24"/>
                <w:lang w:val="it-IT"/>
              </w:rPr>
            </w:pPr>
            <w:r>
              <w:rPr>
                <w:rFonts w:ascii="Times New Roman" w:hAnsi="Times New Roman"/>
                <w:sz w:val="24"/>
                <w:szCs w:val="24"/>
                <w:lang w:val="it-IT"/>
              </w:rPr>
              <w:t>Reprezentata prin</w:t>
            </w:r>
          </w:p>
        </w:tc>
      </w:tr>
      <w:tr w:rsidR="0034343A" w:rsidRPr="008D145A" w:rsidTr="00B51741">
        <w:tc>
          <w:tcPr>
            <w:tcW w:w="4788" w:type="dxa"/>
            <w:shd w:val="clear" w:color="auto" w:fill="auto"/>
          </w:tcPr>
          <w:p w:rsidR="0034343A" w:rsidRPr="008D145A" w:rsidRDefault="00691059" w:rsidP="00B51741">
            <w:pPr>
              <w:pStyle w:val="NoSpacing"/>
              <w:jc w:val="center"/>
              <w:rPr>
                <w:rFonts w:ascii="Times New Roman" w:hAnsi="Times New Roman"/>
                <w:sz w:val="24"/>
                <w:szCs w:val="24"/>
                <w:lang w:val="it-IT"/>
              </w:rPr>
            </w:pPr>
            <w:r>
              <w:rPr>
                <w:rFonts w:ascii="Times New Roman" w:hAnsi="Times New Roman"/>
                <w:sz w:val="24"/>
                <w:szCs w:val="24"/>
                <w:lang w:val="it-IT"/>
              </w:rPr>
              <w:lastRenderedPageBreak/>
              <w:t>...........</w:t>
            </w:r>
            <w:r w:rsidR="0034343A">
              <w:rPr>
                <w:rFonts w:ascii="Times New Roman" w:hAnsi="Times New Roman"/>
                <w:sz w:val="24"/>
                <w:szCs w:val="24"/>
                <w:lang w:val="it-IT"/>
              </w:rPr>
              <w:t xml:space="preserve"> -Primar</w:t>
            </w:r>
          </w:p>
        </w:tc>
        <w:tc>
          <w:tcPr>
            <w:tcW w:w="5243" w:type="dxa"/>
          </w:tcPr>
          <w:p w:rsidR="0034343A" w:rsidRPr="008D145A" w:rsidRDefault="0034343A" w:rsidP="00691059">
            <w:pPr>
              <w:pStyle w:val="NoSpacing"/>
              <w:jc w:val="center"/>
              <w:rPr>
                <w:rFonts w:ascii="Times New Roman" w:hAnsi="Times New Roman"/>
                <w:sz w:val="24"/>
                <w:szCs w:val="24"/>
                <w:lang w:val="it-IT"/>
              </w:rPr>
            </w:pPr>
            <w:r>
              <w:rPr>
                <w:rFonts w:ascii="Times New Roman" w:hAnsi="Times New Roman"/>
                <w:sz w:val="24"/>
                <w:szCs w:val="24"/>
                <w:lang w:val="it-IT"/>
              </w:rPr>
              <w:t xml:space="preserve">Reprezentata prin </w:t>
            </w:r>
            <w:r w:rsidR="00691059">
              <w:rPr>
                <w:rFonts w:ascii="Times New Roman" w:eastAsia="Times New Roman" w:hAnsi="Times New Roman"/>
                <w:sz w:val="24"/>
                <w:szCs w:val="24"/>
              </w:rPr>
              <w:t>………….</w:t>
            </w:r>
          </w:p>
        </w:tc>
      </w:tr>
    </w:tbl>
    <w:p w:rsidR="00A77AAC" w:rsidRPr="00A77AAC" w:rsidRDefault="00A77AAC" w:rsidP="00A77AAC"/>
    <w:sectPr w:rsidR="00A77AAC" w:rsidRPr="00A77AAC" w:rsidSect="00A77AAC">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F58" w:rsidRDefault="00B43F58" w:rsidP="00A77AAC">
      <w:pPr>
        <w:spacing w:after="0" w:line="240" w:lineRule="auto"/>
      </w:pPr>
      <w:r>
        <w:separator/>
      </w:r>
    </w:p>
  </w:endnote>
  <w:endnote w:type="continuationSeparator" w:id="0">
    <w:p w:rsidR="00B43F58" w:rsidRDefault="00B43F58" w:rsidP="00A77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F58" w:rsidRDefault="00B43F58" w:rsidP="00A77AAC">
      <w:pPr>
        <w:spacing w:after="0" w:line="240" w:lineRule="auto"/>
      </w:pPr>
      <w:r>
        <w:separator/>
      </w:r>
    </w:p>
  </w:footnote>
  <w:footnote w:type="continuationSeparator" w:id="0">
    <w:p w:rsidR="00B43F58" w:rsidRDefault="00B43F58" w:rsidP="00A77A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17A5B"/>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 w15:restartNumberingAfterBreak="0">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353"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 w15:restartNumberingAfterBreak="0">
    <w:nsid w:val="4AA25E9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 w15:restartNumberingAfterBreak="0">
    <w:nsid w:val="56DA2513"/>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778"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4" w15:restartNumberingAfterBreak="0">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5" w15:restartNumberingAfterBreak="0">
    <w:nsid w:val="636D13D5"/>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637"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6" w15:restartNumberingAfterBreak="0">
    <w:nsid w:val="6B2E1596"/>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7" w15:restartNumberingAfterBreak="0">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rPr>
    </w:lvl>
    <w:lvl w:ilvl="8">
      <w:start w:val="1"/>
      <w:numFmt w:val="decimal"/>
      <w:lvlText w:val="(%9)"/>
      <w:legacy w:legacy="1" w:legacySpace="0" w:legacyIndent="360"/>
      <w:lvlJc w:val="left"/>
      <w:pPr>
        <w:ind w:left="1495" w:hanging="360"/>
      </w:pPr>
      <w:rPr>
        <w:rFonts w:ascii="Times New Roman" w:hAnsi="Times New Roman" w:cs="Times New Roman" w:hint="default"/>
        <w:sz w:val="20"/>
      </w:rPr>
    </w:lvl>
  </w:abstractNum>
  <w:abstractNum w:abstractNumId="8" w15:restartNumberingAfterBreak="0">
    <w:nsid w:val="705C5762"/>
    <w:multiLevelType w:val="hybridMultilevel"/>
    <w:tmpl w:val="04D824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10" w15:restartNumberingAfterBreak="0">
    <w:nsid w:val="7CCD1FA4"/>
    <w:multiLevelType w:val="hybridMultilevel"/>
    <w:tmpl w:val="36B87D7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5"/>
  </w:num>
  <w:num w:numId="3">
    <w:abstractNumId w:val="0"/>
  </w:num>
  <w:num w:numId="4">
    <w:abstractNumId w:val="1"/>
  </w:num>
  <w:num w:numId="5">
    <w:abstractNumId w:val="3"/>
  </w:num>
  <w:num w:numId="6">
    <w:abstractNumId w:val="2"/>
  </w:num>
  <w:num w:numId="7">
    <w:abstractNumId w:val="9"/>
  </w:num>
  <w:num w:numId="8">
    <w:abstractNumId w:val="7"/>
  </w:num>
  <w:num w:numId="9">
    <w:abstractNumId w:val="4"/>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707"/>
    <w:rsid w:val="0008704F"/>
    <w:rsid w:val="000A687D"/>
    <w:rsid w:val="00116098"/>
    <w:rsid w:val="00173936"/>
    <w:rsid w:val="00176707"/>
    <w:rsid w:val="001C4571"/>
    <w:rsid w:val="00200C80"/>
    <w:rsid w:val="002336B7"/>
    <w:rsid w:val="002B3995"/>
    <w:rsid w:val="00324BD8"/>
    <w:rsid w:val="0034343A"/>
    <w:rsid w:val="00351B91"/>
    <w:rsid w:val="00362C2F"/>
    <w:rsid w:val="003746CF"/>
    <w:rsid w:val="003911E6"/>
    <w:rsid w:val="003B57EE"/>
    <w:rsid w:val="003D6BE4"/>
    <w:rsid w:val="00455B40"/>
    <w:rsid w:val="004723D1"/>
    <w:rsid w:val="00493FD6"/>
    <w:rsid w:val="004C51F5"/>
    <w:rsid w:val="004F4133"/>
    <w:rsid w:val="00521705"/>
    <w:rsid w:val="0053246A"/>
    <w:rsid w:val="00551D3D"/>
    <w:rsid w:val="005B4F04"/>
    <w:rsid w:val="005D4753"/>
    <w:rsid w:val="005F2D09"/>
    <w:rsid w:val="006350D0"/>
    <w:rsid w:val="00691059"/>
    <w:rsid w:val="006C060E"/>
    <w:rsid w:val="00752A90"/>
    <w:rsid w:val="00795064"/>
    <w:rsid w:val="007961BC"/>
    <w:rsid w:val="007B0965"/>
    <w:rsid w:val="007B6F09"/>
    <w:rsid w:val="007E7B89"/>
    <w:rsid w:val="00931507"/>
    <w:rsid w:val="009448D9"/>
    <w:rsid w:val="0095319B"/>
    <w:rsid w:val="00A01CBD"/>
    <w:rsid w:val="00A7339B"/>
    <w:rsid w:val="00A77AAC"/>
    <w:rsid w:val="00A8425F"/>
    <w:rsid w:val="00AC33CF"/>
    <w:rsid w:val="00B33C7C"/>
    <w:rsid w:val="00B43F58"/>
    <w:rsid w:val="00BD736A"/>
    <w:rsid w:val="00BE56A6"/>
    <w:rsid w:val="00BF25B7"/>
    <w:rsid w:val="00C656D2"/>
    <w:rsid w:val="00C66733"/>
    <w:rsid w:val="00C917C6"/>
    <w:rsid w:val="00CF4B7D"/>
    <w:rsid w:val="00D30622"/>
    <w:rsid w:val="00D4270C"/>
    <w:rsid w:val="00E32A25"/>
    <w:rsid w:val="00E8400D"/>
    <w:rsid w:val="00E86608"/>
    <w:rsid w:val="00E87FF7"/>
    <w:rsid w:val="00EB7879"/>
    <w:rsid w:val="00F1629C"/>
    <w:rsid w:val="00F55FFE"/>
    <w:rsid w:val="00F625A0"/>
    <w:rsid w:val="00F71090"/>
    <w:rsid w:val="00FA0FC3"/>
    <w:rsid w:val="00FA65A6"/>
    <w:rsid w:val="00FB0D8F"/>
    <w:rsid w:val="00FC48AE"/>
    <w:rsid w:val="00FF5DB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13DC4"/>
  <w15:docId w15:val="{F956994E-FBC8-471D-8CC3-D11309E0E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AA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A77AAC"/>
    <w:rPr>
      <w:vertAlign w:val="superscript"/>
    </w:rPr>
  </w:style>
  <w:style w:type="paragraph" w:styleId="FootnoteText">
    <w:name w:val="footnote text"/>
    <w:basedOn w:val="Normal"/>
    <w:link w:val="FootnoteTextChar"/>
    <w:rsid w:val="00A77AAC"/>
    <w:pPr>
      <w:suppressAutoHyphens/>
      <w:spacing w:before="240" w:after="120" w:line="240" w:lineRule="auto"/>
      <w:jc w:val="both"/>
    </w:pPr>
    <w:rPr>
      <w:rFonts w:ascii="Verdana" w:eastAsia="Times New Roman" w:hAnsi="Verdana" w:cs="Times New Roman"/>
      <w:kern w:val="1"/>
      <w:sz w:val="20"/>
      <w:szCs w:val="20"/>
      <w:lang w:val="en-GB" w:eastAsia="ar-SA"/>
    </w:rPr>
  </w:style>
  <w:style w:type="character" w:customStyle="1" w:styleId="FootnoteTextChar">
    <w:name w:val="Footnote Text Char"/>
    <w:basedOn w:val="DefaultParagraphFont"/>
    <w:link w:val="FootnoteText"/>
    <w:rsid w:val="00A77AAC"/>
    <w:rPr>
      <w:rFonts w:ascii="Verdana" w:eastAsia="Times New Roman" w:hAnsi="Verdana" w:cs="Times New Roman"/>
      <w:kern w:val="1"/>
      <w:sz w:val="20"/>
      <w:szCs w:val="20"/>
      <w:lang w:val="en-GB" w:eastAsia="ar-SA"/>
    </w:rPr>
  </w:style>
  <w:style w:type="paragraph" w:styleId="NoSpacing">
    <w:name w:val="No Spacing"/>
    <w:uiPriority w:val="99"/>
    <w:qFormat/>
    <w:rsid w:val="0034343A"/>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FA65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11</Pages>
  <Words>5161</Words>
  <Characters>29423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Vlada Hincu</cp:lastModifiedBy>
  <cp:revision>51</cp:revision>
  <dcterms:created xsi:type="dcterms:W3CDTF">2016-11-06T12:24:00Z</dcterms:created>
  <dcterms:modified xsi:type="dcterms:W3CDTF">2023-04-04T11:36:00Z</dcterms:modified>
</cp:coreProperties>
</file>