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CA" w:rsidRPr="000B5C09" w:rsidRDefault="000B5C09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</w:pPr>
      <w:bookmarkStart w:id="0" w:name="_GoBack"/>
      <w:bookmarkEnd w:id="0"/>
      <w:r w:rsidRPr="000B5C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ASISTENTUL MEDICAL COMUNITAR  atribuţii</w:t>
      </w:r>
      <w:r w:rsidR="00616A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pentru fisa de post</w:t>
      </w:r>
      <w:r w:rsidRPr="000B5C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B5C09" w:rsidRPr="00F53ACA" w:rsidRDefault="000B5C09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F53ACA" w:rsidRPr="00F53ACA" w:rsidRDefault="00F53ACA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a)  identificarea familiilor cu risc medico-social din cadrul comunităţii</w:t>
      </w:r>
      <w:r w:rsidR="00594C80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3ACA" w:rsidRPr="00F53ACA" w:rsidRDefault="00F53ACA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b)  determinarea nevoilor medico-sociale ale populaţiei cu risc;</w:t>
      </w:r>
    </w:p>
    <w:p w:rsidR="009E32E8" w:rsidRPr="00616A47" w:rsidRDefault="00F53ACA" w:rsidP="009E32E8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c)  culegerea datelor despre starea de sănătate a familiilor din teritoriul unde îşi desfăşoară activitatea</w:t>
      </w:r>
      <w:r w:rsidR="009E32E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="009E3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32E8" w:rsidRPr="00CE1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E3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32E8" w:rsidRPr="00CE1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efectueaza</w:t>
      </w:r>
      <w:r w:rsidR="009E32E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E32E8" w:rsidRPr="00CE15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diagnoza comunitara</w:t>
      </w:r>
      <w:r w:rsidR="009E32E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prin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2E8" w:rsidRPr="009E32E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catagrafierea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beneficiarilor din comunitate conform normei(min.500 persoane asistate) </w:t>
      </w:r>
      <w:r w:rsidR="00616A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astfel: copii 0-18 ani; femei vârsta fertilă; gravide/lehuze; adulț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cu risc</w:t>
      </w:r>
      <w:r w:rsidR="00616A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medico-social; vâ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rstnici c</w:t>
      </w:r>
      <w:r w:rsidR="00616A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risc medico-social; neasiguraț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DD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medical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D7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neinscrisi la M.F.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someri; persoa</w:t>
      </w:r>
      <w:r w:rsidR="00616A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cu risc de excluziune socială; cazurile aflate î</w:t>
      </w:r>
      <w:r w:rsidR="009E32E8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evidenta M.F din familiile vulnerabile cu boli cornice / boli grave ,faze terminale; </w:t>
      </w:r>
      <w:r w:rsidR="009E32E8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a persoane</w:t>
      </w:r>
      <w:r w:rsidR="00DD715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E32E8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cu handicap</w:t>
      </w:r>
      <w:r w:rsidR="009E32E8" w:rsidRPr="00616A47">
        <w:rPr>
          <w:rFonts w:ascii="Times New Roman" w:eastAsia="Times New Roman" w:hAnsi="Times New Roman" w:cs="Times New Roman"/>
          <w:sz w:val="24"/>
          <w:szCs w:val="24"/>
        </w:rPr>
        <w:t>;</w:t>
      </w:r>
      <w:r w:rsidR="009E32E8" w:rsidRPr="00616A4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E32E8" w:rsidRPr="00616A47">
        <w:rPr>
          <w:rFonts w:ascii="Times New Roman" w:eastAsia="Times New Roman" w:hAnsi="Times New Roman" w:cs="Times New Roman"/>
          <w:sz w:val="24"/>
          <w:szCs w:val="24"/>
        </w:rPr>
        <w:t>cazuri</w:t>
      </w:r>
      <w:r w:rsidR="00DD7154" w:rsidRPr="0061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A47" w:rsidRPr="00616A47">
        <w:rPr>
          <w:rFonts w:ascii="Times New Roman" w:eastAsia="Times New Roman" w:hAnsi="Times New Roman" w:cs="Times New Roman"/>
          <w:sz w:val="24"/>
          <w:szCs w:val="24"/>
        </w:rPr>
        <w:t>de abandon scolar</w:t>
      </w:r>
      <w:r w:rsidR="009E32E8" w:rsidRPr="00616A47">
        <w:rPr>
          <w:rFonts w:ascii="Times New Roman" w:eastAsia="Times New Roman" w:hAnsi="Times New Roman" w:cs="Times New Roman"/>
          <w:sz w:val="24"/>
          <w:szCs w:val="24"/>
        </w:rPr>
        <w:t>; cazuri</w:t>
      </w:r>
      <w:r w:rsidR="00DD7154" w:rsidRPr="0061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2E8" w:rsidRPr="00616A47">
        <w:rPr>
          <w:rFonts w:ascii="Times New Roman" w:eastAsia="Times New Roman" w:hAnsi="Times New Roman" w:cs="Times New Roman"/>
          <w:sz w:val="24"/>
          <w:szCs w:val="24"/>
        </w:rPr>
        <w:t>cu violenta in familie;etc.</w:t>
      </w:r>
    </w:p>
    <w:p w:rsidR="00F53ACA" w:rsidRPr="00616A47" w:rsidRDefault="00594C80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d) </w:t>
      </w:r>
      <w:r w:rsidR="002B3EE7" w:rsidRPr="00616A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desfașoară</w:t>
      </w:r>
      <w:r w:rsidR="00D03443" w:rsidRPr="00616A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616A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DD7154" w:rsidRPr="00616A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activitati</w:t>
      </w:r>
      <w:r w:rsidR="000B5C09" w:rsidRPr="0061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asistenţă medicală primară </w:t>
      </w:r>
      <w:r w:rsidRPr="00616A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complementare </w:t>
      </w:r>
      <w:r w:rsidRPr="00616A47">
        <w:rPr>
          <w:rFonts w:ascii="Times New Roman" w:hAnsi="Times New Roman" w:cs="Times New Roman"/>
          <w:sz w:val="24"/>
          <w:szCs w:val="24"/>
          <w:shd w:val="clear" w:color="auto" w:fill="FFFFFF"/>
        </w:rPr>
        <w:t>activitatilor din cabinetul M.F-</w:t>
      </w:r>
      <w:r w:rsidR="00DD7154" w:rsidRPr="00616A47">
        <w:rPr>
          <w:rFonts w:ascii="Times New Roman" w:hAnsi="Times New Roman" w:cs="Times New Roman"/>
          <w:sz w:val="24"/>
          <w:szCs w:val="24"/>
          <w:shd w:val="clear" w:color="auto" w:fill="FFFFFF"/>
        </w:rPr>
        <w:t>dupa cum urmeaza:</w:t>
      </w:r>
    </w:p>
    <w:p w:rsidR="00F53ACA" w:rsidRPr="00F53ACA" w:rsidRDefault="00616A47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urmărirea şi supravegherea medicală a gravidelor cu risc medico-social în colaborare cu medicul de familie şi cu asistenta din cadrul cabinetului medical individual, pentru asigurarea în familie a condiţiilor favorabile dezvoltării nou-născutului;</w:t>
      </w:r>
    </w:p>
    <w:p w:rsidR="00F53ACA" w:rsidRPr="00CE157B" w:rsidRDefault="00616A47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efectuarea de vizite la domiciliul lăuzelor,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958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supraveghează în mod activ starea de sănătate a sugarului şi a copilului mic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si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recomand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măsurile necesare de protecţie a sănă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tăţii mamei 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nou-născutului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/sugarului;</w:t>
      </w:r>
      <w:r w:rsidR="00B8630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reguli de igiena personala, de habitat;etc.</w:t>
      </w:r>
    </w:p>
    <w:p w:rsidR="00BC2958" w:rsidRPr="00CE157B" w:rsidRDefault="00616A47" w:rsidP="00BC2958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958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promovează necesitatea de alăptare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,avantajele alăptă</w:t>
      </w:r>
      <w:r w:rsidR="00B8630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rii</w:t>
      </w:r>
      <w:r w:rsidR="00BC2958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practicile corecte de nutriţie;</w:t>
      </w:r>
    </w:p>
    <w:p w:rsidR="00BC2958" w:rsidRPr="00CE157B" w:rsidRDefault="00616A47" w:rsidP="00BC2958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4)vizitează si monitorizează în permanență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sugari</w:t>
      </w:r>
      <w:r w:rsidR="00001BF6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i, copii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cu risc medico-social trataț</w:t>
      </w:r>
      <w:r w:rsidR="00BC2958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 la domiciliu si </w:t>
      </w:r>
      <w:r w:rsidR="00BC2958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urmăreşte aplicarea măsurilor terapeutice recomandate de medic;</w:t>
      </w:r>
    </w:p>
    <w:p w:rsidR="009F4A1F" w:rsidRPr="00CE157B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="009F4A1F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9F4A1F" w:rsidRPr="00F53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urmăreşte înscrierea</w:t>
      </w:r>
      <w:r w:rsidR="009F4A1F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si dispensarizarea</w:t>
      </w:r>
      <w:r w:rsidR="009F4A1F" w:rsidRPr="00F53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nou-născutului</w:t>
      </w:r>
      <w:r w:rsidR="009F4A1F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/mamei</w:t>
      </w:r>
      <w:r w:rsidR="009F4A1F" w:rsidRPr="00F53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A1F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la</w:t>
      </w:r>
      <w:r w:rsidR="009F4A1F" w:rsidRPr="00F53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medicul de familie</w:t>
      </w:r>
      <w:r w:rsidR="009F4A1F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din comunitate;</w:t>
      </w:r>
    </w:p>
    <w:p w:rsidR="009F4A1F" w:rsidRPr="00CE157B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) identifică persoanele neînscrise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(copil,gravidă,adult,vâ</w:t>
      </w:r>
      <w:r w:rsidR="00001BF6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rstnic)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06C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la 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medici</w:t>
      </w:r>
      <w:r w:rsidR="005406C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familie şi contribuie la înscrierea acestora; </w:t>
      </w:r>
    </w:p>
    <w:p w:rsidR="009F4A1F" w:rsidRPr="00CE157B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7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informeaza si consiliază persoanele de vârstă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fertilă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din comunitate privind: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planificare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familială şi contracepţi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1BF6" w:rsidRPr="00CE157B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8</w:t>
      </w:r>
      <w:r w:rsidR="00001BF6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monitorizează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 xml:space="preserve"> adultii, v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â</w:t>
      </w:r>
      <w:r w:rsidR="00001BF6" w:rsidRPr="00CE1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rs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tnicii ,persoanele cu handicap ș</w:t>
      </w:r>
      <w:r w:rsidR="00001BF6" w:rsidRPr="00CE1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i risc medico-social din comunitate</w:t>
      </w:r>
      <w:r w:rsidR="00001BF6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9F4A1F" w:rsidRPr="00F53ACA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9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participă,în echipă, la desfăşurarea diferitelor acţiuni colective, pe teritoriul comunităţii: vaccinări, programe de screening populaţional, implementarea programelor naţionale de sănătate;</w:t>
      </w:r>
    </w:p>
    <w:p w:rsidR="009F4A1F" w:rsidRPr="00F53ACA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10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) participă la aplicarea măsurilor de prevenire şi combatere a eventualelor focare de infecţii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si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îndrumă persoanele care au fost contaminate pentru controlul periodic;</w:t>
      </w:r>
    </w:p>
    <w:p w:rsidR="009F4A1F" w:rsidRPr="00F53ACA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11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) semnalează medicului de familie cazurile suspecte de boli transmisibile</w:t>
      </w:r>
      <w:r w:rsidR="00DD715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(hepatita,TBC,parazitoze etc)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constatate cu ocazia activităţilor în teren;</w:t>
      </w:r>
    </w:p>
    <w:p w:rsidR="009B3130" w:rsidRPr="00CE157B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12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) urmăreşte şi supraveghează în mod activ copiii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adultii, vâ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rstnicii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evidenţa specială (TBC, HI</w:t>
      </w:r>
      <w:r w:rsidR="00E85F8E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>V/SIDA, prematuri, anemici etc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85F8E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E85F8E" w:rsidRPr="00CE157B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13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) </w:t>
      </w:r>
      <w:r w:rsidR="002B3EE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administreaz</w:t>
      </w:r>
      <w:r w:rsidR="002B3EE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ă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 tratamente</w:t>
      </w:r>
      <w:r w:rsidR="002B3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î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 limite</w:t>
      </w:r>
      <w:r w:rsidR="002B3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le de competentă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conform 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eț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etei 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rescrise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(de medic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l de familie 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au medic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 specialist)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asigură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B3130" w:rsidRPr="00F53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tratamentul strict supravegheat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(DOT/TSS)</w:t>
      </w:r>
      <w:r w:rsidR="009B3130" w:rsidRPr="00F53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pacientului cu tuberculoză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; ț</w:t>
      </w:r>
      <w:r w:rsidR="009B3130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evidenta administră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ril</w:t>
      </w:r>
      <w:r w:rsidR="002B3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or si  manevrelor terapeutice  î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 limite</w:t>
      </w:r>
      <w:r w:rsidR="002B3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le de competentă</w:t>
      </w:r>
      <w:r w:rsidR="00E85F8E" w:rsidRPr="00CE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:rsidR="009F4A1F" w:rsidRPr="00CE157B" w:rsidRDefault="00616A47" w:rsidP="009F4A1F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85F8E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</w:rPr>
        <w:t>nunţă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imediat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Medicul de  Familie 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>erviciul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judetean 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ambulanţă 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atunci cand identifică î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 teren un benefi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ciar aflat î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ntr-o stare medicală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F4A1F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de urgenţă;</w:t>
      </w:r>
    </w:p>
    <w:p w:rsidR="00E85F8E" w:rsidRPr="00F53ACA" w:rsidRDefault="00616A47" w:rsidP="00E85F8E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15</w:t>
      </w:r>
      <w:r w:rsidR="009F4A1F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="00E85F8E" w:rsidRPr="00CE1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F8E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colaborează cu ONG-uri şi cu alte instituţii pentru realizarea programelor ce se adresează unor grupuri-ţintă (vârstnici, alcoolici, consumatori de droguri, persoane cu tulburări mintale şi de com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</w:rPr>
        <w:t>portament ,etc), în conformitate cu Strategia N</w:t>
      </w:r>
      <w:r w:rsidR="00E85F8E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aţională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Sănătate</w:t>
      </w:r>
      <w:r w:rsidR="00E85F8E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3130" w:rsidRPr="00616A47" w:rsidRDefault="00616A47" w:rsidP="009B3130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16</w:t>
      </w:r>
      <w:r w:rsidR="009B3130" w:rsidRPr="00616A47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9B3130" w:rsidRPr="00616A47">
        <w:rPr>
          <w:rFonts w:ascii="Times New Roman" w:eastAsia="Times New Roman" w:hAnsi="Times New Roman" w:cs="Times New Roman"/>
          <w:sz w:val="24"/>
          <w:szCs w:val="24"/>
        </w:rPr>
        <w:t xml:space="preserve"> se preocupă de identificarea cazurilor de violenţă domestică, a cazurilor de abuz</w:t>
      </w:r>
      <w:r w:rsidR="009B3130" w:rsidRPr="00616A4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, a cazurilor sociale deosebite si sesizeaza S.P.A.S din  A.P.L-primarul</w:t>
      </w:r>
      <w:r w:rsidRPr="00616A4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:rsidR="00A744D0" w:rsidRDefault="00616A47" w:rsidP="00F53AC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17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efectuează </w:t>
      </w:r>
      <w:r w:rsidR="009B3130" w:rsidRPr="00CE1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permanent</w:t>
      </w:r>
      <w:r w:rsidR="009B3130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activită</w:t>
      </w:r>
      <w:r w:rsidR="00B8630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ti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preventi</w:t>
      </w:r>
      <w:r w:rsidR="002B3E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 (saptamânal -lunar) în colectivități ș</w:t>
      </w:r>
      <w:r w:rsidR="009B3130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colare/ familii</w:t>
      </w:r>
      <w:r w:rsidR="005406C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prin</w:t>
      </w:r>
      <w:r w:rsidR="009B3130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 de educaţie pentru sănătate</w:t>
      </w:r>
      <w:r w:rsidR="00001BF6" w:rsidRPr="00CE15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(I.E.C)</w:t>
      </w:r>
      <w:r w:rsidR="00F53ACA"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adoptării unui stil de viaţă </w:t>
      </w:r>
    </w:p>
    <w:p w:rsidR="00F53ACA" w:rsidRDefault="00F53ACA" w:rsidP="00A744D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ACA">
        <w:rPr>
          <w:rFonts w:ascii="Times New Roman" w:eastAsia="Times New Roman" w:hAnsi="Times New Roman" w:cs="Times New Roman"/>
          <w:color w:val="000000"/>
          <w:sz w:val="24"/>
          <w:szCs w:val="24"/>
        </w:rPr>
        <w:t>sănătos.</w:t>
      </w:r>
    </w:p>
    <w:p w:rsidR="00A744D0" w:rsidRPr="00F53ACA" w:rsidRDefault="00A744D0" w:rsidP="00A744D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18. desfăsoară activitatea in echipă cu mediatorul sanitar acolo unde e cazul</w:t>
      </w:r>
    </w:p>
    <w:p w:rsidR="00616A47" w:rsidRPr="00616A47" w:rsidRDefault="00A744D0" w:rsidP="0061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19</w:t>
      </w:r>
      <w:r w:rsidR="00616A47">
        <w:rPr>
          <w:rFonts w:ascii="Times New Roman" w:hAnsi="Times New Roman" w:cs="Times New Roman"/>
          <w:sz w:val="24"/>
          <w:szCs w:val="24"/>
        </w:rPr>
        <w:t>)colaboreaza</w:t>
      </w:r>
      <w:r w:rsidR="00616A47" w:rsidRPr="00616A47">
        <w:rPr>
          <w:rFonts w:ascii="Times New Roman" w:hAnsi="Times New Roman" w:cs="Times New Roman"/>
          <w:sz w:val="24"/>
          <w:szCs w:val="24"/>
        </w:rPr>
        <w:t xml:space="preserve"> cu alte instituții și organizații, inclusiv cu organizațiile nonguvernamentale pentru realizarea de programe, proiecte și acțiuni care se adresează persoanelor sau grupurilor vulnerabile din punct de vedere medical, economic sau social;</w:t>
      </w:r>
    </w:p>
    <w:p w:rsidR="00616A47" w:rsidRPr="00616A47" w:rsidRDefault="00A744D0" w:rsidP="0061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20</w:t>
      </w:r>
      <w:r w:rsidR="00616A47">
        <w:rPr>
          <w:rFonts w:ascii="Times New Roman" w:hAnsi="Times New Roman" w:cs="Times New Roman"/>
          <w:sz w:val="24"/>
          <w:szCs w:val="24"/>
        </w:rPr>
        <w:t xml:space="preserve">) realizeaza </w:t>
      </w:r>
      <w:r w:rsidR="00616A47" w:rsidRPr="00616A47">
        <w:rPr>
          <w:rFonts w:ascii="Times New Roman" w:hAnsi="Times New Roman" w:cs="Times New Roman"/>
          <w:sz w:val="24"/>
          <w:szCs w:val="24"/>
        </w:rPr>
        <w:t>alte activități, servicii și acțiuni de sănătate publică adaptate nevoilor specifice ale comunității și persoanelor din comunitate aparținând grupurilor vulnerabile;</w:t>
      </w:r>
    </w:p>
    <w:p w:rsidR="00241C6B" w:rsidRPr="00CE157B" w:rsidRDefault="00A744D0" w:rsidP="0061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21</w:t>
      </w:r>
      <w:r w:rsidR="00616A47">
        <w:rPr>
          <w:rFonts w:ascii="Times New Roman" w:hAnsi="Times New Roman" w:cs="Times New Roman"/>
          <w:sz w:val="24"/>
          <w:szCs w:val="24"/>
        </w:rPr>
        <w:t xml:space="preserve">)are </w:t>
      </w:r>
      <w:r w:rsidR="00616A47" w:rsidRPr="00616A47">
        <w:rPr>
          <w:rFonts w:ascii="Times New Roman" w:hAnsi="Times New Roman" w:cs="Times New Roman"/>
          <w:sz w:val="24"/>
          <w:szCs w:val="24"/>
        </w:rPr>
        <w:t>responsabilitatea întocmirii evidențelor și documentelor utilizate în exercitarea activității, cu păstrarea normelor eticii profesionale și păstrării confidențialității în exercitarea profesiei;</w:t>
      </w:r>
    </w:p>
    <w:sectPr w:rsidR="00241C6B" w:rsidRPr="00CE15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CA"/>
    <w:rsid w:val="00001BF6"/>
    <w:rsid w:val="000B5C09"/>
    <w:rsid w:val="00105F06"/>
    <w:rsid w:val="00153505"/>
    <w:rsid w:val="0017414D"/>
    <w:rsid w:val="00241C6B"/>
    <w:rsid w:val="002B3EE7"/>
    <w:rsid w:val="00341148"/>
    <w:rsid w:val="003E2940"/>
    <w:rsid w:val="0042153F"/>
    <w:rsid w:val="004D27BC"/>
    <w:rsid w:val="004F1366"/>
    <w:rsid w:val="005406C5"/>
    <w:rsid w:val="00594C80"/>
    <w:rsid w:val="00616A47"/>
    <w:rsid w:val="009B3130"/>
    <w:rsid w:val="009E32E8"/>
    <w:rsid w:val="009F4A1F"/>
    <w:rsid w:val="00A744D0"/>
    <w:rsid w:val="00B86309"/>
    <w:rsid w:val="00B93BF5"/>
    <w:rsid w:val="00BC2958"/>
    <w:rsid w:val="00C05867"/>
    <w:rsid w:val="00CC0877"/>
    <w:rsid w:val="00CE157B"/>
    <w:rsid w:val="00D03443"/>
    <w:rsid w:val="00D504EC"/>
    <w:rsid w:val="00D92662"/>
    <w:rsid w:val="00DD7154"/>
    <w:rsid w:val="00E85F8E"/>
    <w:rsid w:val="00F53ACA"/>
    <w:rsid w:val="00F7161A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F53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F5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Botosani</dc:creator>
  <cp:lastModifiedBy>user</cp:lastModifiedBy>
  <cp:revision>2</cp:revision>
  <dcterms:created xsi:type="dcterms:W3CDTF">2019-11-28T11:43:00Z</dcterms:created>
  <dcterms:modified xsi:type="dcterms:W3CDTF">2019-11-28T11:43:00Z</dcterms:modified>
</cp:coreProperties>
</file>